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FF79ED" w14:textId="77777777" w:rsidR="00C50D2C" w:rsidRDefault="00C50D2C" w:rsidP="00C50D2C">
      <w:pPr>
        <w:pStyle w:val="NormalWeb"/>
        <w:shd w:val="clear" w:color="auto" w:fill="FFFFFF"/>
        <w:spacing w:before="0" w:beforeAutospacing="0" w:after="0" w:afterAutospacing="0" w:line="375" w:lineRule="atLeast"/>
        <w:textAlignment w:val="baseline"/>
        <w:rPr>
          <w:rFonts w:ascii="Georgia" w:hAnsi="Georgia"/>
          <w:color w:val="333333"/>
        </w:rPr>
      </w:pPr>
      <w:r>
        <w:rPr>
          <w:rFonts w:ascii="Georgia" w:hAnsi="Georgia"/>
          <w:color w:val="333333"/>
          <w:bdr w:val="none" w:sz="0" w:space="0" w:color="auto" w:frame="1"/>
        </w:rPr>
        <w:t>Legal Contact</w:t>
      </w:r>
    </w:p>
    <w:p w14:paraId="05F51F3D" w14:textId="77777777" w:rsidR="00C50D2C" w:rsidRDefault="00C50D2C" w:rsidP="00C50D2C">
      <w:pPr>
        <w:pStyle w:val="NormalWeb"/>
        <w:shd w:val="clear" w:color="auto" w:fill="FFFFFF"/>
        <w:spacing w:before="0" w:beforeAutospacing="0" w:after="0" w:afterAutospacing="0" w:line="375" w:lineRule="atLeast"/>
        <w:textAlignment w:val="baseline"/>
        <w:rPr>
          <w:rFonts w:ascii="Georgia" w:hAnsi="Georgia"/>
          <w:color w:val="333333"/>
        </w:rPr>
      </w:pPr>
      <w:r>
        <w:rPr>
          <w:rFonts w:ascii="Georgia" w:hAnsi="Georgia"/>
          <w:color w:val="333333"/>
        </w:rPr>
        <w:t>Legal contact in soccer is nominally described as being “shoulder to shoulder” between two opponents, as one player comes into the other, or challenges for the ball.  The most common instance of this is two players running side-by-side, usually as they both pursue a moving ball in front of them.  Shoulder-to-shoulder contact may also occur with opponents facing one another, such as in a front block tackle, or from behind, such as when one player screens the ball from an opponent.  Each of these examples, when performed properly, represents a “fair charge” or a “fair challenge” in soccer.  Former wording of the FIFA </w:t>
      </w:r>
      <w:r>
        <w:rPr>
          <w:rStyle w:val="Emphasis"/>
          <w:rFonts w:ascii="Georgia" w:hAnsi="Georgia"/>
          <w:color w:val="333333"/>
          <w:bdr w:val="none" w:sz="0" w:space="0" w:color="auto" w:frame="1"/>
        </w:rPr>
        <w:t>Interpretations</w:t>
      </w:r>
      <w:r>
        <w:rPr>
          <w:rFonts w:ascii="Georgia" w:hAnsi="Georgia"/>
          <w:color w:val="333333"/>
        </w:rPr>
        <w:t> stated that, “the act of charging is a challenge for space </w:t>
      </w:r>
      <w:r>
        <w:rPr>
          <w:rStyle w:val="Strong"/>
          <w:rFonts w:ascii="Georgia" w:hAnsi="Georgia"/>
          <w:color w:val="333333"/>
          <w:bdr w:val="none" w:sz="0" w:space="0" w:color="auto" w:frame="1"/>
        </w:rPr>
        <w:t>using physical contact</w:t>
      </w:r>
      <w:r>
        <w:rPr>
          <w:rFonts w:ascii="Georgia" w:hAnsi="Georgia"/>
          <w:color w:val="333333"/>
        </w:rPr>
        <w:t> [emphasis added] within playing distance of the ball without using arms or elbows.”</w:t>
      </w:r>
    </w:p>
    <w:p w14:paraId="27BC2C19" w14:textId="77777777" w:rsidR="00C50D2C" w:rsidRDefault="00C50D2C" w:rsidP="00C50D2C">
      <w:pPr>
        <w:pStyle w:val="NormalWeb"/>
        <w:shd w:val="clear" w:color="auto" w:fill="FFFFFF"/>
        <w:spacing w:before="0" w:beforeAutospacing="0" w:after="300" w:afterAutospacing="0" w:line="375" w:lineRule="atLeast"/>
        <w:textAlignment w:val="baseline"/>
        <w:rPr>
          <w:rFonts w:ascii="Georgia" w:hAnsi="Georgia"/>
          <w:color w:val="333333"/>
        </w:rPr>
      </w:pPr>
      <w:r>
        <w:rPr>
          <w:rFonts w:ascii="Georgia" w:hAnsi="Georgia"/>
          <w:color w:val="333333"/>
        </w:rPr>
        <w:t>The expectation during the performance of a fair charge is that both players will have at least one foot on the ground and that excessive force will not be used.   In other words, the player making the challenge cannot just slam into an opponent who is in mid-air or barrel into him at high speed, even if the contact is shoulder to shoulder.  A fair charge can result in a player being put to the ground, however, if one player loses his balance, timing catches an opponent on the “wrong foot” at the moment contact is made, or if another player is simply bigger or stronger. </w:t>
      </w:r>
    </w:p>
    <w:p w14:paraId="43AA15F9" w14:textId="77777777" w:rsidR="00AC7419" w:rsidRPr="00C50D2C" w:rsidRDefault="00AC7419" w:rsidP="00C50D2C">
      <w:bookmarkStart w:id="0" w:name="_GoBack"/>
      <w:bookmarkEnd w:id="0"/>
    </w:p>
    <w:sectPr w:rsidR="00AC7419" w:rsidRPr="00C50D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D2C"/>
    <w:rsid w:val="00AC7419"/>
    <w:rsid w:val="00C50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B114E"/>
  <w15:chartTrackingRefBased/>
  <w15:docId w15:val="{91EC21A2-ED1B-47F0-8253-85165DE1A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50D2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50D2C"/>
    <w:rPr>
      <w:i/>
      <w:iCs/>
    </w:rPr>
  </w:style>
  <w:style w:type="character" w:styleId="Strong">
    <w:name w:val="Strong"/>
    <w:basedOn w:val="DefaultParagraphFont"/>
    <w:uiPriority w:val="22"/>
    <w:qFormat/>
    <w:rsid w:val="00C50D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192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Boyum</dc:creator>
  <cp:keywords/>
  <dc:description/>
  <cp:lastModifiedBy>Sarah Boyum</cp:lastModifiedBy>
  <cp:revision>1</cp:revision>
  <dcterms:created xsi:type="dcterms:W3CDTF">2019-06-19T04:12:00Z</dcterms:created>
  <dcterms:modified xsi:type="dcterms:W3CDTF">2019-06-19T04:12:00Z</dcterms:modified>
</cp:coreProperties>
</file>