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F2" w:rsidRPr="007D4D15" w:rsidRDefault="002525F2" w:rsidP="00DD56EA">
      <w:pPr>
        <w:rPr>
          <w:rFonts w:asciiTheme="majorHAnsi" w:hAnsiTheme="majorHAnsi"/>
          <w:sz w:val="35"/>
          <w:szCs w:val="35"/>
        </w:rPr>
      </w:pPr>
      <w:bookmarkStart w:id="0" w:name="_GoBack"/>
      <w:bookmarkEnd w:id="0"/>
    </w:p>
    <w:p w:rsidR="00DF13EF" w:rsidRPr="007D4D15" w:rsidRDefault="00DF13EF" w:rsidP="00DF13EF">
      <w:pPr>
        <w:ind w:left="1440"/>
        <w:rPr>
          <w:rFonts w:asciiTheme="majorHAnsi" w:hAnsiTheme="majorHAnsi"/>
          <w:sz w:val="35"/>
          <w:szCs w:val="35"/>
        </w:rPr>
      </w:pPr>
      <w:r w:rsidRPr="007D4D15">
        <w:rPr>
          <w:rFonts w:asciiTheme="majorHAnsi" w:hAnsiTheme="majorHAnsi"/>
          <w:noProof/>
          <w:sz w:val="35"/>
          <w:szCs w:val="35"/>
        </w:rPr>
        <w:drawing>
          <wp:inline distT="0" distB="0" distL="0" distR="0" wp14:anchorId="77B788DE" wp14:editId="570A9193">
            <wp:extent cx="4796624" cy="12791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+Fox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343" cy="127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3EF" w:rsidRPr="00FD6C29" w:rsidRDefault="00DF13EF" w:rsidP="00DF13EF">
      <w:p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 xml:space="preserve">Foxx Soccer </w:t>
      </w:r>
      <w:r w:rsidR="00E25E20" w:rsidRPr="00FD6C29">
        <w:rPr>
          <w:rFonts w:asciiTheme="majorHAnsi" w:hAnsiTheme="majorHAnsi"/>
          <w:sz w:val="29"/>
          <w:szCs w:val="29"/>
        </w:rPr>
        <w:t>is excited</w:t>
      </w:r>
      <w:r w:rsidRPr="00FD6C29">
        <w:rPr>
          <w:rFonts w:asciiTheme="majorHAnsi" w:hAnsiTheme="majorHAnsi"/>
          <w:sz w:val="29"/>
          <w:szCs w:val="29"/>
        </w:rPr>
        <w:t xml:space="preserve"> to announce </w:t>
      </w:r>
      <w:r w:rsidR="00E25E20" w:rsidRPr="00FD6C29">
        <w:rPr>
          <w:rFonts w:asciiTheme="majorHAnsi" w:hAnsiTheme="majorHAnsi"/>
          <w:sz w:val="29"/>
          <w:szCs w:val="29"/>
        </w:rPr>
        <w:t>we</w:t>
      </w:r>
      <w:r w:rsidRPr="00FD6C29">
        <w:rPr>
          <w:rFonts w:asciiTheme="majorHAnsi" w:hAnsiTheme="majorHAnsi"/>
          <w:sz w:val="29"/>
          <w:szCs w:val="29"/>
        </w:rPr>
        <w:t xml:space="preserve"> are joining forces </w:t>
      </w:r>
      <w:r w:rsidR="00E25E20" w:rsidRPr="00FD6C29">
        <w:rPr>
          <w:rFonts w:asciiTheme="majorHAnsi" w:hAnsiTheme="majorHAnsi"/>
          <w:sz w:val="29"/>
          <w:szCs w:val="29"/>
        </w:rPr>
        <w:t xml:space="preserve">in a partnership with Ashwaubenon Synergy </w:t>
      </w:r>
      <w:r w:rsidRPr="00FD6C29">
        <w:rPr>
          <w:rFonts w:asciiTheme="majorHAnsi" w:hAnsiTheme="majorHAnsi"/>
          <w:sz w:val="29"/>
          <w:szCs w:val="29"/>
        </w:rPr>
        <w:t>to provide high quality, age appropriate soccer opportunities for all players in our local communities!</w:t>
      </w:r>
    </w:p>
    <w:p w:rsidR="00DF13EF" w:rsidRPr="00FD6C29" w:rsidRDefault="00DF13EF" w:rsidP="00DF13EF">
      <w:pPr>
        <w:rPr>
          <w:rFonts w:asciiTheme="majorHAnsi" w:hAnsiTheme="majorHAnsi"/>
          <w:sz w:val="29"/>
          <w:szCs w:val="29"/>
        </w:rPr>
      </w:pPr>
    </w:p>
    <w:p w:rsidR="00DF13EF" w:rsidRPr="00FD6C29" w:rsidRDefault="00DF13EF" w:rsidP="00DF13EF">
      <w:p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 xml:space="preserve">This partnership is a great </w:t>
      </w:r>
      <w:r w:rsidRPr="00FD6C29">
        <w:rPr>
          <w:rFonts w:asciiTheme="majorHAnsi" w:hAnsiTheme="majorHAnsi"/>
          <w:b/>
          <w:i/>
          <w:sz w:val="29"/>
          <w:szCs w:val="29"/>
        </w:rPr>
        <w:t xml:space="preserve">Synergy </w:t>
      </w:r>
      <w:r w:rsidRPr="00FD6C29">
        <w:rPr>
          <w:rFonts w:asciiTheme="majorHAnsi" w:hAnsiTheme="majorHAnsi"/>
          <w:sz w:val="29"/>
          <w:szCs w:val="29"/>
        </w:rPr>
        <w:t>because our two programs have very similar philosophies.</w:t>
      </w:r>
    </w:p>
    <w:p w:rsidR="00DF13EF" w:rsidRPr="00FD6C29" w:rsidRDefault="00DF13EF" w:rsidP="00DF13EF">
      <w:pPr>
        <w:pStyle w:val="ListParagraph"/>
        <w:numPr>
          <w:ilvl w:val="0"/>
          <w:numId w:val="1"/>
        </w:num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>Our licensed coaches teach the fundamentals and work with players to develop their skills to prepare them for High School soccer &amp; beyond!</w:t>
      </w:r>
    </w:p>
    <w:p w:rsidR="00DF13EF" w:rsidRPr="00FD6C29" w:rsidRDefault="00DF13EF" w:rsidP="00DF13EF">
      <w:pPr>
        <w:pStyle w:val="ListParagraph"/>
        <w:numPr>
          <w:ilvl w:val="0"/>
          <w:numId w:val="1"/>
        </w:num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>We work hard to keep player fees low to make competitive soccer accessib</w:t>
      </w:r>
      <w:r w:rsidR="00970968" w:rsidRPr="00FD6C29">
        <w:rPr>
          <w:rFonts w:asciiTheme="majorHAnsi" w:hAnsiTheme="majorHAnsi"/>
          <w:sz w:val="29"/>
          <w:szCs w:val="29"/>
        </w:rPr>
        <w:t>le to more families</w:t>
      </w:r>
      <w:r w:rsidRPr="00FD6C29">
        <w:rPr>
          <w:rFonts w:asciiTheme="majorHAnsi" w:hAnsiTheme="majorHAnsi"/>
          <w:sz w:val="29"/>
          <w:szCs w:val="29"/>
        </w:rPr>
        <w:t xml:space="preserve">  </w:t>
      </w:r>
    </w:p>
    <w:p w:rsidR="00DF13EF" w:rsidRPr="00FD6C29" w:rsidRDefault="00DF13EF" w:rsidP="00DF13EF">
      <w:pPr>
        <w:pStyle w:val="ListParagraph"/>
        <w:numPr>
          <w:ilvl w:val="0"/>
          <w:numId w:val="1"/>
        </w:num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>We believe Soccer should be FUN!  We encourage teamw</w:t>
      </w:r>
      <w:r w:rsidR="00970968" w:rsidRPr="00FD6C29">
        <w:rPr>
          <w:rFonts w:asciiTheme="majorHAnsi" w:hAnsiTheme="majorHAnsi"/>
          <w:sz w:val="29"/>
          <w:szCs w:val="29"/>
        </w:rPr>
        <w:t>ork &amp; multi-sport participation</w:t>
      </w:r>
    </w:p>
    <w:p w:rsidR="00DF13EF" w:rsidRPr="00FD6C29" w:rsidRDefault="00DF13EF" w:rsidP="00DF13EF">
      <w:pPr>
        <w:rPr>
          <w:rFonts w:asciiTheme="majorHAnsi" w:hAnsiTheme="majorHAnsi"/>
          <w:sz w:val="29"/>
          <w:szCs w:val="29"/>
        </w:rPr>
      </w:pPr>
    </w:p>
    <w:p w:rsidR="00022E98" w:rsidRPr="00FD6C29" w:rsidRDefault="00022E98" w:rsidP="00DF13EF">
      <w:p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>The benefits of this partnership</w:t>
      </w:r>
      <w:r w:rsidR="00970968" w:rsidRPr="00FD6C29">
        <w:rPr>
          <w:rFonts w:asciiTheme="majorHAnsi" w:hAnsiTheme="majorHAnsi"/>
          <w:sz w:val="29"/>
          <w:szCs w:val="29"/>
        </w:rPr>
        <w:t xml:space="preserve"> for Wrightstown soccer</w:t>
      </w:r>
      <w:r w:rsidRPr="00FD6C29">
        <w:rPr>
          <w:rFonts w:asciiTheme="majorHAnsi" w:hAnsiTheme="majorHAnsi"/>
          <w:sz w:val="29"/>
          <w:szCs w:val="29"/>
        </w:rPr>
        <w:t>:</w:t>
      </w:r>
    </w:p>
    <w:p w:rsidR="00970968" w:rsidRPr="00FD6C29" w:rsidRDefault="00970968" w:rsidP="00022E98">
      <w:pPr>
        <w:pStyle w:val="ListParagraph"/>
        <w:numPr>
          <w:ilvl w:val="0"/>
          <w:numId w:val="1"/>
        </w:num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>Continuing to provide playing opportunities for Wrightstown players</w:t>
      </w:r>
    </w:p>
    <w:p w:rsidR="00970968" w:rsidRPr="00FD6C29" w:rsidRDefault="00AE6739" w:rsidP="00970968">
      <w:pPr>
        <w:pStyle w:val="ListParagraph"/>
        <w:numPr>
          <w:ilvl w:val="1"/>
          <w:numId w:val="1"/>
        </w:num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>Ability to form</w:t>
      </w:r>
      <w:r w:rsidR="00970968" w:rsidRPr="00FD6C29">
        <w:rPr>
          <w:rFonts w:asciiTheme="majorHAnsi" w:hAnsiTheme="majorHAnsi"/>
          <w:sz w:val="29"/>
          <w:szCs w:val="29"/>
        </w:rPr>
        <w:t xml:space="preserve"> “all Wrightstown” teams wherever possible</w:t>
      </w:r>
    </w:p>
    <w:p w:rsidR="00970968" w:rsidRPr="00FD6C29" w:rsidRDefault="00970968" w:rsidP="00970968">
      <w:pPr>
        <w:pStyle w:val="ListParagraph"/>
        <w:numPr>
          <w:ilvl w:val="0"/>
          <w:numId w:val="1"/>
        </w:num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>Leveraging our combined numbers to form age appropriate teams</w:t>
      </w:r>
    </w:p>
    <w:p w:rsidR="00970968" w:rsidRPr="00FD6C29" w:rsidRDefault="00970968" w:rsidP="00970968">
      <w:pPr>
        <w:pStyle w:val="ListParagraph"/>
        <w:numPr>
          <w:ilvl w:val="1"/>
          <w:numId w:val="1"/>
        </w:num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>In the past year, we combined up to 3 age levels to form a single team</w:t>
      </w:r>
    </w:p>
    <w:p w:rsidR="00022E98" w:rsidRPr="00FD6C29" w:rsidRDefault="009C4D6B" w:rsidP="00022E98">
      <w:pPr>
        <w:pStyle w:val="ListParagraph"/>
        <w:numPr>
          <w:ilvl w:val="0"/>
          <w:numId w:val="1"/>
        </w:num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>Using</w:t>
      </w:r>
      <w:r w:rsidR="00022E98" w:rsidRPr="00FD6C29">
        <w:rPr>
          <w:rFonts w:asciiTheme="majorHAnsi" w:hAnsiTheme="majorHAnsi"/>
          <w:sz w:val="29"/>
          <w:szCs w:val="29"/>
        </w:rPr>
        <w:t xml:space="preserve"> Synergy fields for fall/winter/spring training sessions</w:t>
      </w:r>
    </w:p>
    <w:p w:rsidR="00022E98" w:rsidRPr="00FD6C29" w:rsidRDefault="00022E98" w:rsidP="00022E98">
      <w:pPr>
        <w:pStyle w:val="ListParagraph"/>
        <w:numPr>
          <w:ilvl w:val="1"/>
          <w:numId w:val="1"/>
        </w:num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>http://synergyfields.com/</w:t>
      </w:r>
    </w:p>
    <w:p w:rsidR="00337F31" w:rsidRPr="00A34A98" w:rsidRDefault="009C4D6B" w:rsidP="00A34A98">
      <w:pPr>
        <w:pStyle w:val="ListParagraph"/>
        <w:numPr>
          <w:ilvl w:val="0"/>
          <w:numId w:val="1"/>
        </w:num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>Using</w:t>
      </w:r>
      <w:r w:rsidR="00970968" w:rsidRPr="00FD6C29">
        <w:rPr>
          <w:rFonts w:asciiTheme="majorHAnsi" w:hAnsiTheme="majorHAnsi"/>
          <w:sz w:val="29"/>
          <w:szCs w:val="29"/>
        </w:rPr>
        <w:t xml:space="preserve"> </w:t>
      </w:r>
      <w:r w:rsidR="00337F31" w:rsidRPr="00FD6C29">
        <w:rPr>
          <w:rFonts w:asciiTheme="majorHAnsi" w:hAnsiTheme="majorHAnsi"/>
          <w:sz w:val="29"/>
          <w:szCs w:val="29"/>
        </w:rPr>
        <w:t xml:space="preserve">player </w:t>
      </w:r>
      <w:r w:rsidR="00A34A98">
        <w:rPr>
          <w:rFonts w:asciiTheme="majorHAnsi" w:hAnsiTheme="majorHAnsi"/>
          <w:sz w:val="29"/>
          <w:szCs w:val="29"/>
        </w:rPr>
        <w:t>evaluation sessions</w:t>
      </w:r>
      <w:r w:rsidR="00337F31" w:rsidRPr="00FD6C29">
        <w:rPr>
          <w:rFonts w:asciiTheme="majorHAnsi" w:hAnsiTheme="majorHAnsi"/>
          <w:sz w:val="29"/>
          <w:szCs w:val="29"/>
        </w:rPr>
        <w:t xml:space="preserve"> to</w:t>
      </w:r>
      <w:r w:rsidR="00A34A98">
        <w:rPr>
          <w:rFonts w:asciiTheme="majorHAnsi" w:hAnsiTheme="majorHAnsi"/>
          <w:sz w:val="29"/>
          <w:szCs w:val="29"/>
        </w:rPr>
        <w:t xml:space="preserve"> </w:t>
      </w:r>
      <w:r w:rsidR="00337F31" w:rsidRPr="00A34A98">
        <w:rPr>
          <w:rFonts w:asciiTheme="majorHAnsi" w:hAnsiTheme="majorHAnsi"/>
          <w:sz w:val="29"/>
          <w:szCs w:val="29"/>
        </w:rPr>
        <w:t xml:space="preserve">better assign players to teams </w:t>
      </w:r>
    </w:p>
    <w:p w:rsidR="00970968" w:rsidRPr="00FD6C29" w:rsidRDefault="00970968" w:rsidP="00970968">
      <w:pPr>
        <w:pStyle w:val="ListParagraph"/>
        <w:numPr>
          <w:ilvl w:val="0"/>
          <w:numId w:val="1"/>
        </w:num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>Access to 2-3 tournaments/year instead of 1-2</w:t>
      </w:r>
    </w:p>
    <w:p w:rsidR="00AE6739" w:rsidRPr="00FD6C29" w:rsidRDefault="009C4D6B" w:rsidP="00AE6739">
      <w:pPr>
        <w:pStyle w:val="ListParagraph"/>
        <w:numPr>
          <w:ilvl w:val="0"/>
          <w:numId w:val="1"/>
        </w:num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>O</w:t>
      </w:r>
      <w:r w:rsidR="00970968" w:rsidRPr="00FD6C29">
        <w:rPr>
          <w:rFonts w:asciiTheme="majorHAnsi" w:hAnsiTheme="majorHAnsi"/>
          <w:sz w:val="29"/>
          <w:szCs w:val="29"/>
        </w:rPr>
        <w:t xml:space="preserve">pportunities for fall season teams </w:t>
      </w:r>
      <w:r w:rsidRPr="00FD6C29">
        <w:rPr>
          <w:rFonts w:asciiTheme="majorHAnsi" w:hAnsiTheme="majorHAnsi"/>
          <w:sz w:val="29"/>
          <w:szCs w:val="29"/>
        </w:rPr>
        <w:t xml:space="preserve">and off-season training </w:t>
      </w:r>
      <w:r w:rsidR="00970968" w:rsidRPr="00FD6C29">
        <w:rPr>
          <w:rFonts w:asciiTheme="majorHAnsi" w:hAnsiTheme="majorHAnsi"/>
          <w:sz w:val="29"/>
          <w:szCs w:val="29"/>
        </w:rPr>
        <w:t>for interested players</w:t>
      </w:r>
      <w:r w:rsidR="00AE6739" w:rsidRPr="00FD6C29">
        <w:rPr>
          <w:rFonts w:asciiTheme="majorHAnsi" w:hAnsiTheme="majorHAnsi"/>
          <w:sz w:val="29"/>
          <w:szCs w:val="29"/>
        </w:rPr>
        <w:t xml:space="preserve"> </w:t>
      </w:r>
    </w:p>
    <w:p w:rsidR="00970968" w:rsidRPr="00FD6C29" w:rsidRDefault="00AE6739" w:rsidP="00AE6739">
      <w:pPr>
        <w:pStyle w:val="ListParagraph"/>
        <w:numPr>
          <w:ilvl w:val="0"/>
          <w:numId w:val="1"/>
        </w:num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 xml:space="preserve">Foxx’s fundraising efforts </w:t>
      </w:r>
      <w:r w:rsidR="009C4D6B" w:rsidRPr="00FD6C29">
        <w:rPr>
          <w:rFonts w:asciiTheme="majorHAnsi" w:hAnsiTheme="majorHAnsi"/>
          <w:sz w:val="29"/>
          <w:szCs w:val="29"/>
        </w:rPr>
        <w:t>staying</w:t>
      </w:r>
      <w:r w:rsidRPr="00FD6C29">
        <w:rPr>
          <w:rFonts w:asciiTheme="majorHAnsi" w:hAnsiTheme="majorHAnsi"/>
          <w:sz w:val="29"/>
          <w:szCs w:val="29"/>
        </w:rPr>
        <w:t xml:space="preserve"> with our </w:t>
      </w:r>
      <w:r w:rsidR="000F50EA">
        <w:rPr>
          <w:rFonts w:asciiTheme="majorHAnsi" w:hAnsiTheme="majorHAnsi"/>
          <w:sz w:val="29"/>
          <w:szCs w:val="29"/>
        </w:rPr>
        <w:t>club</w:t>
      </w:r>
      <w:r w:rsidRPr="00FD6C29">
        <w:rPr>
          <w:rFonts w:asciiTheme="majorHAnsi" w:hAnsiTheme="majorHAnsi"/>
          <w:sz w:val="29"/>
          <w:szCs w:val="29"/>
        </w:rPr>
        <w:t>/stay</w:t>
      </w:r>
      <w:r w:rsidR="000F50EA">
        <w:rPr>
          <w:rFonts w:asciiTheme="majorHAnsi" w:hAnsiTheme="majorHAnsi"/>
          <w:sz w:val="29"/>
          <w:szCs w:val="29"/>
        </w:rPr>
        <w:t>ing</w:t>
      </w:r>
      <w:r w:rsidRPr="00FD6C29">
        <w:rPr>
          <w:rFonts w:asciiTheme="majorHAnsi" w:hAnsiTheme="majorHAnsi"/>
          <w:sz w:val="29"/>
          <w:szCs w:val="29"/>
        </w:rPr>
        <w:t xml:space="preserve"> in Wrightstown</w:t>
      </w:r>
    </w:p>
    <w:p w:rsidR="00AE6739" w:rsidRPr="00FD6C29" w:rsidRDefault="00AE6739" w:rsidP="00AE6739">
      <w:pPr>
        <w:pStyle w:val="ListParagraph"/>
        <w:numPr>
          <w:ilvl w:val="0"/>
          <w:numId w:val="1"/>
        </w:num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>The Foxx club maintaining its ident</w:t>
      </w:r>
      <w:r w:rsidR="00FD6C29" w:rsidRPr="00FD6C29">
        <w:rPr>
          <w:rFonts w:asciiTheme="majorHAnsi" w:hAnsiTheme="majorHAnsi"/>
          <w:sz w:val="29"/>
          <w:szCs w:val="29"/>
        </w:rPr>
        <w:t>ity</w:t>
      </w:r>
      <w:r w:rsidRPr="00FD6C29">
        <w:rPr>
          <w:rFonts w:asciiTheme="majorHAnsi" w:hAnsiTheme="majorHAnsi"/>
          <w:sz w:val="29"/>
          <w:szCs w:val="29"/>
        </w:rPr>
        <w:t xml:space="preserve"> in WYSA </w:t>
      </w:r>
    </w:p>
    <w:p w:rsidR="00FD6C29" w:rsidRPr="00FD6C29" w:rsidRDefault="00F31FF7" w:rsidP="00AE6739">
      <w:pPr>
        <w:pStyle w:val="ListParagraph"/>
        <w:numPr>
          <w:ilvl w:val="0"/>
          <w:numId w:val="1"/>
        </w:numPr>
        <w:rPr>
          <w:rFonts w:asciiTheme="majorHAnsi" w:hAnsiTheme="majorHAnsi"/>
          <w:sz w:val="29"/>
          <w:szCs w:val="29"/>
        </w:rPr>
      </w:pPr>
      <w:r>
        <w:rPr>
          <w:rFonts w:asciiTheme="majorHAnsi" w:hAnsiTheme="majorHAnsi"/>
          <w:sz w:val="29"/>
          <w:szCs w:val="29"/>
        </w:rPr>
        <w:t>Continuing to offer o</w:t>
      </w:r>
      <w:r w:rsidR="00FD6C29" w:rsidRPr="00FD6C29">
        <w:rPr>
          <w:rFonts w:asciiTheme="majorHAnsi" w:hAnsiTheme="majorHAnsi"/>
          <w:sz w:val="29"/>
          <w:szCs w:val="29"/>
        </w:rPr>
        <w:t>ne of the lowest player fees in the area</w:t>
      </w:r>
    </w:p>
    <w:p w:rsidR="00970968" w:rsidRPr="00FD6C29" w:rsidRDefault="00970968" w:rsidP="00970968">
      <w:pPr>
        <w:rPr>
          <w:rFonts w:asciiTheme="majorHAnsi" w:hAnsiTheme="majorHAnsi"/>
          <w:sz w:val="29"/>
          <w:szCs w:val="29"/>
        </w:rPr>
      </w:pPr>
    </w:p>
    <w:p w:rsidR="00970968" w:rsidRPr="00FD6C29" w:rsidRDefault="00AE6739" w:rsidP="00AE6739">
      <w:p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>Changes you will see:</w:t>
      </w:r>
    </w:p>
    <w:p w:rsidR="00AE6739" w:rsidRPr="00FD6C29" w:rsidRDefault="00AE6739" w:rsidP="00AE6739">
      <w:pPr>
        <w:pStyle w:val="ListParagraph"/>
        <w:numPr>
          <w:ilvl w:val="0"/>
          <w:numId w:val="1"/>
        </w:num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>“Synergy teams” of combined Wrigh</w:t>
      </w:r>
      <w:r w:rsidR="000F50EA">
        <w:rPr>
          <w:rFonts w:asciiTheme="majorHAnsi" w:hAnsiTheme="majorHAnsi"/>
          <w:sz w:val="29"/>
          <w:szCs w:val="29"/>
        </w:rPr>
        <w:t>t</w:t>
      </w:r>
      <w:r w:rsidRPr="00FD6C29">
        <w:rPr>
          <w:rFonts w:asciiTheme="majorHAnsi" w:hAnsiTheme="majorHAnsi"/>
          <w:sz w:val="29"/>
          <w:szCs w:val="29"/>
        </w:rPr>
        <w:t>stown/Ashwaubenon players will split field time between Ft. Howard Park and Wrightstown High School</w:t>
      </w:r>
    </w:p>
    <w:p w:rsidR="00970968" w:rsidRPr="00FD6C29" w:rsidRDefault="00FD6C29" w:rsidP="00970968">
      <w:pPr>
        <w:pStyle w:val="ListParagraph"/>
        <w:numPr>
          <w:ilvl w:val="0"/>
          <w:numId w:val="1"/>
        </w:numPr>
        <w:rPr>
          <w:rFonts w:asciiTheme="majorHAnsi" w:hAnsiTheme="majorHAnsi"/>
          <w:sz w:val="29"/>
          <w:szCs w:val="29"/>
        </w:rPr>
      </w:pPr>
      <w:r w:rsidRPr="00FD6C29">
        <w:rPr>
          <w:rFonts w:asciiTheme="majorHAnsi" w:hAnsiTheme="majorHAnsi"/>
          <w:sz w:val="29"/>
          <w:szCs w:val="29"/>
        </w:rPr>
        <w:t>Player</w:t>
      </w:r>
      <w:r w:rsidR="000F50EA">
        <w:rPr>
          <w:rFonts w:asciiTheme="majorHAnsi" w:hAnsiTheme="majorHAnsi"/>
          <w:sz w:val="29"/>
          <w:szCs w:val="29"/>
        </w:rPr>
        <w:t xml:space="preserve"> fees of $375</w:t>
      </w:r>
      <w:r w:rsidRPr="00FD6C29">
        <w:rPr>
          <w:rFonts w:asciiTheme="majorHAnsi" w:hAnsiTheme="majorHAnsi"/>
          <w:sz w:val="29"/>
          <w:szCs w:val="29"/>
        </w:rPr>
        <w:t xml:space="preserve">  </w:t>
      </w:r>
    </w:p>
    <w:p w:rsidR="00FD6C29" w:rsidRPr="00FD6C29" w:rsidRDefault="000F50EA" w:rsidP="00FD6C29">
      <w:pPr>
        <w:pStyle w:val="ListParagraph"/>
        <w:numPr>
          <w:ilvl w:val="1"/>
          <w:numId w:val="1"/>
        </w:numPr>
        <w:rPr>
          <w:rFonts w:asciiTheme="majorHAnsi" w:hAnsiTheme="majorHAnsi"/>
          <w:sz w:val="29"/>
          <w:szCs w:val="29"/>
        </w:rPr>
      </w:pPr>
      <w:r>
        <w:rPr>
          <w:rFonts w:asciiTheme="majorHAnsi" w:hAnsiTheme="majorHAnsi"/>
          <w:sz w:val="29"/>
          <w:szCs w:val="29"/>
        </w:rPr>
        <w:t>Discounts available for families with multiple players</w:t>
      </w:r>
    </w:p>
    <w:p w:rsidR="00FD6C29" w:rsidRPr="000F50EA" w:rsidRDefault="00FD6C29" w:rsidP="00022E98">
      <w:pPr>
        <w:pStyle w:val="ListParagraph"/>
        <w:numPr>
          <w:ilvl w:val="1"/>
          <w:numId w:val="1"/>
        </w:numPr>
        <w:rPr>
          <w:rFonts w:asciiTheme="majorHAnsi" w:hAnsiTheme="majorHAnsi"/>
          <w:sz w:val="33"/>
          <w:szCs w:val="33"/>
        </w:rPr>
      </w:pPr>
      <w:r w:rsidRPr="00FD6C29">
        <w:rPr>
          <w:rFonts w:asciiTheme="majorHAnsi" w:hAnsiTheme="majorHAnsi"/>
          <w:sz w:val="29"/>
          <w:szCs w:val="29"/>
        </w:rPr>
        <w:t>Scholarships will be available</w:t>
      </w:r>
    </w:p>
    <w:p w:rsidR="000F50EA" w:rsidRPr="00FD6C29" w:rsidRDefault="000F50EA" w:rsidP="00022E98">
      <w:pPr>
        <w:pStyle w:val="ListParagraph"/>
        <w:numPr>
          <w:ilvl w:val="1"/>
          <w:numId w:val="1"/>
        </w:numPr>
        <w:rPr>
          <w:rFonts w:asciiTheme="majorHAnsi" w:hAnsiTheme="majorHAnsi"/>
          <w:sz w:val="33"/>
          <w:szCs w:val="33"/>
        </w:rPr>
      </w:pPr>
      <w:r>
        <w:rPr>
          <w:rFonts w:asciiTheme="majorHAnsi" w:hAnsiTheme="majorHAnsi"/>
          <w:sz w:val="29"/>
          <w:szCs w:val="29"/>
        </w:rPr>
        <w:t>Additional fundraising opportunities will be offered to offset fees</w:t>
      </w:r>
    </w:p>
    <w:p w:rsidR="00FD6C29" w:rsidRPr="00FD6C29" w:rsidRDefault="00FD6C29" w:rsidP="00FD6C29"/>
    <w:p w:rsidR="00FD6C29" w:rsidRDefault="00FD6C29" w:rsidP="00FD6C29"/>
    <w:p w:rsidR="00022E98" w:rsidRPr="00FD6C29" w:rsidRDefault="00FD6C29" w:rsidP="00FD6C29">
      <w:pPr>
        <w:tabs>
          <w:tab w:val="left" w:pos="2002"/>
        </w:tabs>
        <w:jc w:val="center"/>
      </w:pPr>
      <w:r>
        <w:t>Questions – Contact Scott Nicholas at 920.716.2743 or John Boettcher at 920.639.6889</w:t>
      </w:r>
    </w:p>
    <w:sectPr w:rsidR="00022E98" w:rsidRPr="00FD6C29" w:rsidSect="00DB4E1D">
      <w:pgSz w:w="12240" w:h="15840"/>
      <w:pgMar w:top="216" w:right="504" w:bottom="216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3FF"/>
    <w:multiLevelType w:val="hybridMultilevel"/>
    <w:tmpl w:val="0A141592"/>
    <w:lvl w:ilvl="0" w:tplc="BA2E2C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B1EF6"/>
    <w:multiLevelType w:val="hybridMultilevel"/>
    <w:tmpl w:val="0016B14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DD1D6A"/>
    <w:multiLevelType w:val="hybridMultilevel"/>
    <w:tmpl w:val="83E2E5E2"/>
    <w:lvl w:ilvl="0" w:tplc="D2F6E0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69"/>
    <w:rsid w:val="00022E98"/>
    <w:rsid w:val="00050406"/>
    <w:rsid w:val="000F50EA"/>
    <w:rsid w:val="00191316"/>
    <w:rsid w:val="00240085"/>
    <w:rsid w:val="002525F2"/>
    <w:rsid w:val="002863A0"/>
    <w:rsid w:val="002C7587"/>
    <w:rsid w:val="00337F31"/>
    <w:rsid w:val="003C4019"/>
    <w:rsid w:val="003E1169"/>
    <w:rsid w:val="00446127"/>
    <w:rsid w:val="00627D52"/>
    <w:rsid w:val="00641F97"/>
    <w:rsid w:val="00786886"/>
    <w:rsid w:val="007A3793"/>
    <w:rsid w:val="007C4E2C"/>
    <w:rsid w:val="007D4D15"/>
    <w:rsid w:val="008753B9"/>
    <w:rsid w:val="00910BBA"/>
    <w:rsid w:val="0096641A"/>
    <w:rsid w:val="00970968"/>
    <w:rsid w:val="009C4D6B"/>
    <w:rsid w:val="009F77FF"/>
    <w:rsid w:val="00A34A98"/>
    <w:rsid w:val="00A70496"/>
    <w:rsid w:val="00AD18B1"/>
    <w:rsid w:val="00AE6739"/>
    <w:rsid w:val="00B703C4"/>
    <w:rsid w:val="00D50EE2"/>
    <w:rsid w:val="00DB4E1D"/>
    <w:rsid w:val="00DD56EA"/>
    <w:rsid w:val="00DF13EF"/>
    <w:rsid w:val="00DF54EA"/>
    <w:rsid w:val="00E25E20"/>
    <w:rsid w:val="00F14783"/>
    <w:rsid w:val="00F301C8"/>
    <w:rsid w:val="00F31FF7"/>
    <w:rsid w:val="00FA033E"/>
    <w:rsid w:val="00FA0E9F"/>
    <w:rsid w:val="00FD6C29"/>
    <w:rsid w:val="00FE7993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169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E1169"/>
    <w:rPr>
      <w:rFonts w:ascii="Times New Roman" w:eastAsia="Times New Roman" w:hAnsi="Times New Roman" w:cs="Times New Roman"/>
      <w:color w:val="000000"/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3E1169"/>
    <w:rPr>
      <w:rFonts w:ascii="Times New Roman" w:eastAsia="Times New Roman" w:hAnsi="Times New Roman" w:cs="Times New Roman"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6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56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169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E1169"/>
    <w:rPr>
      <w:rFonts w:ascii="Times New Roman" w:eastAsia="Times New Roman" w:hAnsi="Times New Roman" w:cs="Times New Roman"/>
      <w:color w:val="000000"/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3E1169"/>
    <w:rPr>
      <w:rFonts w:ascii="Times New Roman" w:eastAsia="Times New Roman" w:hAnsi="Times New Roman" w:cs="Times New Roman"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6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5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Kinsman</dc:creator>
  <cp:lastModifiedBy>John Boettcher</cp:lastModifiedBy>
  <cp:revision>2</cp:revision>
  <cp:lastPrinted>2016-05-16T04:05:00Z</cp:lastPrinted>
  <dcterms:created xsi:type="dcterms:W3CDTF">2016-05-31T12:47:00Z</dcterms:created>
  <dcterms:modified xsi:type="dcterms:W3CDTF">2016-05-31T12:47:00Z</dcterms:modified>
</cp:coreProperties>
</file>