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E4" w:rsidRPr="006F5DE4" w:rsidRDefault="006F5DE4" w:rsidP="006F5DE4">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F5DE4">
        <w:rPr>
          <w:rFonts w:ascii="Times New Roman" w:eastAsia="Times New Roman" w:hAnsi="Times New Roman" w:cs="Times New Roman"/>
          <w:b/>
          <w:bCs/>
          <w:sz w:val="20"/>
          <w:szCs w:val="20"/>
          <w:lang w:val="en"/>
        </w:rPr>
        <w:t>NCAA Division I</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How Many Schools:</w:t>
      </w:r>
      <w:r w:rsidRPr="006F5DE4">
        <w:rPr>
          <w:rFonts w:ascii="Times New Roman" w:eastAsia="Times New Roman" w:hAnsi="Times New Roman" w:cs="Times New Roman"/>
          <w:sz w:val="20"/>
          <w:szCs w:val="20"/>
          <w:lang w:val="en"/>
        </w:rPr>
        <w:t xml:space="preserve"> There are 320 women's programs, including titans like North Carolina, Notre Dame and Portland.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Count:</w:t>
      </w:r>
      <w:r w:rsidRPr="006F5DE4">
        <w:rPr>
          <w:rFonts w:ascii="Times New Roman" w:eastAsia="Times New Roman" w:hAnsi="Times New Roman" w:cs="Times New Roman"/>
          <w:sz w:val="20"/>
          <w:szCs w:val="20"/>
          <w:lang w:val="en"/>
        </w:rPr>
        <w:t xml:space="preserve"> Women's soccer is allowed up to 14 scholarships per team.</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Breakdown:</w:t>
      </w:r>
      <w:r w:rsidRPr="006F5DE4">
        <w:rPr>
          <w:rFonts w:ascii="Times New Roman" w:eastAsia="Times New Roman" w:hAnsi="Times New Roman" w:cs="Times New Roman"/>
          <w:sz w:val="20"/>
          <w:szCs w:val="20"/>
          <w:lang w:val="en"/>
        </w:rPr>
        <w:t xml:space="preserve"> Scholarships can be full or partial rides at the Division-I level, but with rosters exceeding 20 players, they are used carefully and often divided among players. </w:t>
      </w:r>
    </w:p>
    <w:p w:rsidR="006F5DE4" w:rsidRPr="006F5DE4" w:rsidRDefault="006F5DE4" w:rsidP="006F5DE4">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F5DE4">
        <w:rPr>
          <w:rFonts w:ascii="Times New Roman" w:eastAsia="Times New Roman" w:hAnsi="Times New Roman" w:cs="Times New Roman"/>
          <w:b/>
          <w:bCs/>
          <w:sz w:val="20"/>
          <w:szCs w:val="20"/>
          <w:lang w:val="en"/>
        </w:rPr>
        <w:t>NCAA Division II</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How Many Schools:</w:t>
      </w:r>
      <w:r w:rsidRPr="006F5DE4">
        <w:rPr>
          <w:rFonts w:ascii="Times New Roman" w:eastAsia="Times New Roman" w:hAnsi="Times New Roman" w:cs="Times New Roman"/>
          <w:sz w:val="20"/>
          <w:szCs w:val="20"/>
          <w:lang w:val="en"/>
        </w:rPr>
        <w:t xml:space="preserve"> There are 227 women's programs in Division II soccer.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Count:</w:t>
      </w:r>
      <w:r w:rsidRPr="006F5DE4">
        <w:rPr>
          <w:rFonts w:ascii="Times New Roman" w:eastAsia="Times New Roman" w:hAnsi="Times New Roman" w:cs="Times New Roman"/>
          <w:sz w:val="20"/>
          <w:szCs w:val="20"/>
          <w:lang w:val="en"/>
        </w:rPr>
        <w:t xml:space="preserve"> Women's soccer has 9.9 scholarships to work with.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Breakdown:</w:t>
      </w:r>
      <w:r w:rsidRPr="006F5DE4">
        <w:rPr>
          <w:rFonts w:ascii="Times New Roman" w:eastAsia="Times New Roman" w:hAnsi="Times New Roman" w:cs="Times New Roman"/>
          <w:sz w:val="20"/>
          <w:szCs w:val="20"/>
          <w:lang w:val="en"/>
        </w:rPr>
        <w:t xml:space="preserve"> Partial rides are common in Division II soccer, as coaches can distribute the money to as many players as they wish.</w:t>
      </w:r>
    </w:p>
    <w:p w:rsidR="006F5DE4" w:rsidRPr="006F5DE4" w:rsidRDefault="006F5DE4" w:rsidP="006F5DE4">
      <w:pPr>
        <w:spacing w:after="0" w:line="240" w:lineRule="auto"/>
        <w:rPr>
          <w:rFonts w:ascii="Times New Roman" w:eastAsia="Times New Roman" w:hAnsi="Times New Roman" w:cs="Times New Roman"/>
          <w:sz w:val="20"/>
          <w:szCs w:val="20"/>
          <w:lang w:val="en"/>
        </w:rPr>
      </w:pPr>
    </w:p>
    <w:p w:rsidR="006F5DE4" w:rsidRPr="006F5DE4" w:rsidRDefault="006F5DE4" w:rsidP="006F5DE4">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F5DE4">
        <w:rPr>
          <w:rFonts w:ascii="Times New Roman" w:eastAsia="Times New Roman" w:hAnsi="Times New Roman" w:cs="Times New Roman"/>
          <w:b/>
          <w:bCs/>
          <w:sz w:val="20"/>
          <w:szCs w:val="20"/>
          <w:lang w:val="en"/>
        </w:rPr>
        <w:t>NCAA Division III</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How Many Schools:</w:t>
      </w:r>
      <w:r w:rsidRPr="006F5DE4">
        <w:rPr>
          <w:rFonts w:ascii="Times New Roman" w:eastAsia="Times New Roman" w:hAnsi="Times New Roman" w:cs="Times New Roman"/>
          <w:sz w:val="20"/>
          <w:szCs w:val="20"/>
          <w:lang w:val="en"/>
        </w:rPr>
        <w:t xml:space="preserve"> Division III soccer consists of 424 women's programs. Powers include Wheaton (Ill.) College for the women. </w:t>
      </w:r>
      <w:r>
        <w:rPr>
          <w:rFonts w:ascii="Times New Roman" w:eastAsia="Times New Roman" w:hAnsi="Times New Roman" w:cs="Times New Roman"/>
          <w:sz w:val="20"/>
          <w:szCs w:val="20"/>
          <w:lang w:val="en"/>
        </w:rPr>
        <w:t>Some NAIA Schools play at a level similar to DII or DIII.</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6F5DE4">
        <w:rPr>
          <w:rFonts w:ascii="Times New Roman" w:eastAsia="Times New Roman" w:hAnsi="Times New Roman" w:cs="Times New Roman"/>
          <w:bCs/>
          <w:sz w:val="20"/>
          <w:szCs w:val="20"/>
          <w:lang w:val="en"/>
        </w:rPr>
        <w:t>ScholarshipCount</w:t>
      </w:r>
      <w:proofErr w:type="spellEnd"/>
      <w:r w:rsidRPr="006F5DE4">
        <w:rPr>
          <w:rFonts w:ascii="Times New Roman" w:eastAsia="Times New Roman" w:hAnsi="Times New Roman" w:cs="Times New Roman"/>
          <w:bCs/>
          <w:sz w:val="20"/>
          <w:szCs w:val="20"/>
          <w:lang w:val="en"/>
        </w:rPr>
        <w:t>:</w:t>
      </w:r>
      <w:r w:rsidRPr="006F5DE4">
        <w:rPr>
          <w:rFonts w:ascii="Times New Roman" w:eastAsia="Times New Roman" w:hAnsi="Times New Roman" w:cs="Times New Roman"/>
          <w:sz w:val="20"/>
          <w:szCs w:val="20"/>
          <w:lang w:val="en"/>
        </w:rPr>
        <w:t xml:space="preserve"> Athletic scholarships are not offered in Division III athletics.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Breakdown:</w:t>
      </w:r>
      <w:r w:rsidRPr="006F5DE4">
        <w:rPr>
          <w:rFonts w:ascii="Times New Roman" w:eastAsia="Times New Roman" w:hAnsi="Times New Roman" w:cs="Times New Roman"/>
          <w:sz w:val="20"/>
          <w:szCs w:val="20"/>
          <w:lang w:val="en"/>
        </w:rPr>
        <w:t xml:space="preserve"> With no athletic scholarships, students often find financial aid or academic scholarships to assist with costs while playing soccer. Other types of academic aid can often equal the scholarship amounts from other divisions.</w:t>
      </w:r>
    </w:p>
    <w:p w:rsidR="006F5DE4" w:rsidRPr="006F5DE4" w:rsidRDefault="006F5DE4" w:rsidP="006F5DE4">
      <w:pPr>
        <w:spacing w:after="0" w:line="240" w:lineRule="auto"/>
        <w:rPr>
          <w:rFonts w:ascii="Times New Roman" w:eastAsia="Times New Roman" w:hAnsi="Times New Roman" w:cs="Times New Roman"/>
          <w:sz w:val="20"/>
          <w:szCs w:val="20"/>
          <w:lang w:val="en"/>
        </w:rPr>
      </w:pPr>
    </w:p>
    <w:p w:rsidR="006F5DE4" w:rsidRPr="006F5DE4" w:rsidRDefault="006F5DE4" w:rsidP="006F5DE4">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F5DE4">
        <w:rPr>
          <w:rFonts w:ascii="Times New Roman" w:eastAsia="Times New Roman" w:hAnsi="Times New Roman" w:cs="Times New Roman"/>
          <w:b/>
          <w:bCs/>
          <w:sz w:val="20"/>
          <w:szCs w:val="20"/>
          <w:lang w:val="en"/>
        </w:rPr>
        <w:t>NAIA</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How Many Schools:</w:t>
      </w:r>
      <w:r w:rsidRPr="006F5DE4">
        <w:rPr>
          <w:rFonts w:ascii="Times New Roman" w:eastAsia="Times New Roman" w:hAnsi="Times New Roman" w:cs="Times New Roman"/>
          <w:sz w:val="20"/>
          <w:szCs w:val="20"/>
          <w:lang w:val="en"/>
        </w:rPr>
        <w:t xml:space="preserve"> There are 223 women's programs.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Count:</w:t>
      </w:r>
      <w:r w:rsidRPr="006F5DE4">
        <w:rPr>
          <w:rFonts w:ascii="Times New Roman" w:eastAsia="Times New Roman" w:hAnsi="Times New Roman" w:cs="Times New Roman"/>
          <w:sz w:val="20"/>
          <w:szCs w:val="20"/>
          <w:lang w:val="en"/>
        </w:rPr>
        <w:t xml:space="preserve"> Both men's and women's soccer are allowed 12 scholarships per team. </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Scholarship Breakdown:</w:t>
      </w:r>
      <w:r w:rsidRPr="006F5DE4">
        <w:rPr>
          <w:rFonts w:ascii="Times New Roman" w:eastAsia="Times New Roman" w:hAnsi="Times New Roman" w:cs="Times New Roman"/>
          <w:sz w:val="20"/>
          <w:szCs w:val="20"/>
          <w:lang w:val="en"/>
        </w:rPr>
        <w:t xml:space="preserve"> Partial scholarships are common. Strong students who meet certain academic criteria can receive aid without it counting toward the program's limit. </w:t>
      </w:r>
    </w:p>
    <w:p w:rsidR="006F5DE4" w:rsidRPr="006F5DE4" w:rsidRDefault="006F5DE4" w:rsidP="006F5DE4">
      <w:pPr>
        <w:spacing w:after="0" w:line="240" w:lineRule="auto"/>
        <w:rPr>
          <w:rFonts w:ascii="Times New Roman" w:eastAsia="Times New Roman" w:hAnsi="Times New Roman" w:cs="Times New Roman"/>
          <w:sz w:val="20"/>
          <w:szCs w:val="20"/>
          <w:lang w:val="en"/>
        </w:rPr>
      </w:pPr>
    </w:p>
    <w:p w:rsidR="006F5DE4" w:rsidRPr="006F5DE4" w:rsidRDefault="006F5DE4" w:rsidP="006F5DE4">
      <w:pPr>
        <w:spacing w:before="100" w:beforeAutospacing="1" w:after="100" w:afterAutospacing="1" w:line="240" w:lineRule="auto"/>
        <w:outlineLvl w:val="2"/>
        <w:rPr>
          <w:rFonts w:ascii="Times New Roman" w:eastAsia="Times New Roman" w:hAnsi="Times New Roman" w:cs="Times New Roman"/>
          <w:b/>
          <w:bCs/>
          <w:sz w:val="20"/>
          <w:szCs w:val="20"/>
          <w:lang w:val="en"/>
        </w:rPr>
      </w:pPr>
      <w:r w:rsidRPr="006F5DE4">
        <w:rPr>
          <w:rFonts w:ascii="Times New Roman" w:eastAsia="Times New Roman" w:hAnsi="Times New Roman" w:cs="Times New Roman"/>
          <w:b/>
          <w:bCs/>
          <w:sz w:val="20"/>
          <w:szCs w:val="20"/>
          <w:lang w:val="en"/>
        </w:rPr>
        <w:t>NJCAA Division I</w:t>
      </w:r>
    </w:p>
    <w:p w:rsidR="006F5DE4" w:rsidRPr="006F5DE4" w:rsidRDefault="006F5DE4" w:rsidP="006F5DE4">
      <w:pPr>
        <w:spacing w:before="100" w:beforeAutospacing="1" w:after="100" w:afterAutospacing="1" w:line="240" w:lineRule="auto"/>
        <w:rPr>
          <w:rFonts w:ascii="Times New Roman" w:eastAsia="Times New Roman" w:hAnsi="Times New Roman" w:cs="Times New Roman"/>
          <w:sz w:val="20"/>
          <w:szCs w:val="20"/>
          <w:lang w:val="en"/>
        </w:rPr>
      </w:pPr>
      <w:r w:rsidRPr="006F5DE4">
        <w:rPr>
          <w:rFonts w:ascii="Times New Roman" w:eastAsia="Times New Roman" w:hAnsi="Times New Roman" w:cs="Times New Roman"/>
          <w:bCs/>
          <w:sz w:val="20"/>
          <w:szCs w:val="20"/>
          <w:lang w:val="en"/>
        </w:rPr>
        <w:t>How Many Schools:</w:t>
      </w:r>
      <w:r w:rsidRPr="006F5DE4">
        <w:rPr>
          <w:rFonts w:ascii="Times New Roman" w:eastAsia="Times New Roman" w:hAnsi="Times New Roman" w:cs="Times New Roman"/>
          <w:sz w:val="20"/>
          <w:szCs w:val="20"/>
          <w:lang w:val="en"/>
        </w:rPr>
        <w:t xml:space="preserve"> There are 118 women's programs. W</w:t>
      </w:r>
      <w:r>
        <w:rPr>
          <w:rFonts w:ascii="Times New Roman" w:eastAsia="Times New Roman" w:hAnsi="Times New Roman" w:cs="Times New Roman"/>
          <w:sz w:val="20"/>
          <w:szCs w:val="20"/>
          <w:lang w:val="en"/>
        </w:rPr>
        <w:t>omen's soccer is</w:t>
      </w:r>
      <w:r w:rsidRPr="006F5DE4">
        <w:rPr>
          <w:rFonts w:ascii="Times New Roman" w:eastAsia="Times New Roman" w:hAnsi="Times New Roman" w:cs="Times New Roman"/>
          <w:sz w:val="20"/>
          <w:szCs w:val="20"/>
          <w:lang w:val="en"/>
        </w:rPr>
        <w:t xml:space="preserve"> allowed 18 scholarships at the junior-college level. Many scholarships at the junior-college level are full rides, but partial rides are common, too. </w:t>
      </w:r>
    </w:p>
    <w:p w:rsidR="001A0359" w:rsidRDefault="001A0359">
      <w:bookmarkStart w:id="0" w:name="_GoBack"/>
      <w:bookmarkEnd w:id="0"/>
    </w:p>
    <w:sectPr w:rsidR="001A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E4"/>
    <w:rsid w:val="001A0359"/>
    <w:rsid w:val="006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0186">
      <w:bodyDiv w:val="1"/>
      <w:marLeft w:val="0"/>
      <w:marRight w:val="0"/>
      <w:marTop w:val="0"/>
      <w:marBottom w:val="0"/>
      <w:divBdr>
        <w:top w:val="none" w:sz="0" w:space="0" w:color="auto"/>
        <w:left w:val="none" w:sz="0" w:space="0" w:color="auto"/>
        <w:bottom w:val="none" w:sz="0" w:space="0" w:color="auto"/>
        <w:right w:val="none" w:sz="0" w:space="0" w:color="auto"/>
      </w:divBdr>
      <w:divsChild>
        <w:div w:id="159734169">
          <w:marLeft w:val="0"/>
          <w:marRight w:val="0"/>
          <w:marTop w:val="0"/>
          <w:marBottom w:val="0"/>
          <w:divBdr>
            <w:top w:val="none" w:sz="0" w:space="0" w:color="auto"/>
            <w:left w:val="none" w:sz="0" w:space="0" w:color="auto"/>
            <w:bottom w:val="none" w:sz="0" w:space="0" w:color="auto"/>
            <w:right w:val="none" w:sz="0" w:space="0" w:color="auto"/>
          </w:divBdr>
          <w:divsChild>
            <w:div w:id="633484025">
              <w:marLeft w:val="0"/>
              <w:marRight w:val="0"/>
              <w:marTop w:val="0"/>
              <w:marBottom w:val="0"/>
              <w:divBdr>
                <w:top w:val="none" w:sz="0" w:space="0" w:color="auto"/>
                <w:left w:val="none" w:sz="0" w:space="0" w:color="auto"/>
                <w:bottom w:val="none" w:sz="0" w:space="0" w:color="auto"/>
                <w:right w:val="none" w:sz="0" w:space="0" w:color="auto"/>
              </w:divBdr>
              <w:divsChild>
                <w:div w:id="1451700742">
                  <w:marLeft w:val="0"/>
                  <w:marRight w:val="0"/>
                  <w:marTop w:val="0"/>
                  <w:marBottom w:val="0"/>
                  <w:divBdr>
                    <w:top w:val="none" w:sz="0" w:space="0" w:color="auto"/>
                    <w:left w:val="none" w:sz="0" w:space="0" w:color="auto"/>
                    <w:bottom w:val="none" w:sz="0" w:space="0" w:color="auto"/>
                    <w:right w:val="none" w:sz="0" w:space="0" w:color="auto"/>
                  </w:divBdr>
                  <w:divsChild>
                    <w:div w:id="1057895149">
                      <w:marLeft w:val="0"/>
                      <w:marRight w:val="0"/>
                      <w:marTop w:val="0"/>
                      <w:marBottom w:val="0"/>
                      <w:divBdr>
                        <w:top w:val="none" w:sz="0" w:space="0" w:color="auto"/>
                        <w:left w:val="none" w:sz="0" w:space="0" w:color="auto"/>
                        <w:bottom w:val="none" w:sz="0" w:space="0" w:color="auto"/>
                        <w:right w:val="none" w:sz="0" w:space="0" w:color="auto"/>
                      </w:divBdr>
                      <w:divsChild>
                        <w:div w:id="16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1</cp:revision>
  <dcterms:created xsi:type="dcterms:W3CDTF">2015-01-13T22:38:00Z</dcterms:created>
  <dcterms:modified xsi:type="dcterms:W3CDTF">2015-01-13T22:44:00Z</dcterms:modified>
</cp:coreProperties>
</file>