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6796" w14:textId="77777777" w:rsidR="00673491" w:rsidRPr="00C77EDC" w:rsidRDefault="00673491" w:rsidP="00673491">
      <w:pPr>
        <w:spacing w:before="100" w:beforeAutospacing="1" w:after="100" w:afterAutospacing="1"/>
        <w:jc w:val="center"/>
        <w:rPr>
          <w:sz w:val="28"/>
          <w:szCs w:val="28"/>
        </w:rPr>
      </w:pPr>
      <w:bookmarkStart w:id="0" w:name="_GoBack"/>
      <w:bookmarkEnd w:id="0"/>
      <w:r w:rsidRPr="00C77EDC">
        <w:rPr>
          <w:sz w:val="28"/>
          <w:szCs w:val="28"/>
        </w:rPr>
        <w:t>CONSTITUTION OF THE</w:t>
      </w:r>
    </w:p>
    <w:p w14:paraId="40BEB810" w14:textId="77777777" w:rsidR="002D652D" w:rsidRDefault="00673491" w:rsidP="002D652D">
      <w:pPr>
        <w:spacing w:before="100" w:beforeAutospacing="1" w:after="100" w:afterAutospacing="1"/>
        <w:jc w:val="center"/>
        <w:rPr>
          <w:b/>
          <w:i/>
          <w:sz w:val="28"/>
          <w:szCs w:val="28"/>
        </w:rPr>
      </w:pPr>
      <w:r w:rsidRPr="00C77EDC">
        <w:rPr>
          <w:b/>
          <w:i/>
          <w:sz w:val="28"/>
          <w:szCs w:val="28"/>
        </w:rPr>
        <w:t>M</w:t>
      </w:r>
      <w:r w:rsidR="002D652D">
        <w:rPr>
          <w:b/>
          <w:i/>
          <w:sz w:val="28"/>
          <w:szCs w:val="28"/>
        </w:rPr>
        <w:t xml:space="preserve">ETRO </w:t>
      </w:r>
      <w:smartTag w:uri="urn:schemas-microsoft-com:office:smarttags" w:element="City">
        <w:smartTag w:uri="urn:schemas-microsoft-com:office:smarttags" w:element="place">
          <w:r w:rsidR="002D652D">
            <w:rPr>
              <w:b/>
              <w:i/>
              <w:sz w:val="28"/>
              <w:szCs w:val="28"/>
            </w:rPr>
            <w:t>ATLANTA</w:t>
          </w:r>
        </w:smartTag>
      </w:smartTag>
      <w:r w:rsidR="002D652D">
        <w:rPr>
          <w:b/>
          <w:i/>
          <w:sz w:val="28"/>
          <w:szCs w:val="28"/>
        </w:rPr>
        <w:t xml:space="preserve"> YOUTH LACROSSE ASSOCIATION</w:t>
      </w:r>
      <w:r w:rsidR="004E48C5">
        <w:rPr>
          <w:b/>
          <w:i/>
          <w:sz w:val="28"/>
          <w:szCs w:val="28"/>
        </w:rPr>
        <w:t>,</w:t>
      </w:r>
      <w:r w:rsidRPr="00C77EDC">
        <w:rPr>
          <w:b/>
          <w:i/>
          <w:sz w:val="28"/>
          <w:szCs w:val="28"/>
        </w:rPr>
        <w:t xml:space="preserve"> INCORPORATED </w:t>
      </w:r>
    </w:p>
    <w:p w14:paraId="6FA81E18" w14:textId="77777777" w:rsidR="00C77EDC" w:rsidRPr="00C77EDC" w:rsidRDefault="00C77EDC" w:rsidP="00C77EDC">
      <w:pPr>
        <w:spacing w:before="100" w:beforeAutospacing="1" w:after="100" w:afterAutospacing="1"/>
        <w:jc w:val="center"/>
        <w:rPr>
          <w:b/>
          <w:i/>
        </w:rPr>
      </w:pPr>
      <w:r w:rsidRPr="00C77EDC">
        <w:rPr>
          <w:b/>
          <w:i/>
        </w:rPr>
        <w:t xml:space="preserve">Approved </w:t>
      </w:r>
      <w:r w:rsidR="007F115B">
        <w:rPr>
          <w:b/>
          <w:i/>
        </w:rPr>
        <w:softHyphen/>
      </w:r>
      <w:r w:rsidR="007F115B">
        <w:rPr>
          <w:b/>
          <w:i/>
        </w:rPr>
        <w:softHyphen/>
      </w:r>
      <w:r w:rsidR="007F115B">
        <w:rPr>
          <w:b/>
          <w:i/>
        </w:rPr>
        <w:softHyphen/>
      </w:r>
      <w:r w:rsidR="007F115B">
        <w:rPr>
          <w:b/>
          <w:i/>
        </w:rPr>
        <w:softHyphen/>
        <w:t>__________</w:t>
      </w:r>
      <w:r w:rsidRPr="00C77EDC">
        <w:rPr>
          <w:b/>
          <w:i/>
        </w:rPr>
        <w:t xml:space="preserve"> 2011</w:t>
      </w:r>
    </w:p>
    <w:p w14:paraId="1F976838" w14:textId="77777777" w:rsidR="00C77EDC" w:rsidRDefault="00A86376" w:rsidP="00673491">
      <w:pPr>
        <w:spacing w:before="100" w:beforeAutospacing="1" w:after="100" w:afterAutospacing="1"/>
        <w:jc w:val="center"/>
      </w:pPr>
      <w:r w:rsidRPr="00C77EDC">
        <w:t xml:space="preserve">Article </w:t>
      </w:r>
      <w:r w:rsidR="00C77EDC">
        <w:t>I</w:t>
      </w:r>
    </w:p>
    <w:p w14:paraId="0E85FC98" w14:textId="77777777" w:rsidR="00673491" w:rsidRPr="00C77EDC" w:rsidRDefault="00673491" w:rsidP="00673491">
      <w:pPr>
        <w:spacing w:before="100" w:beforeAutospacing="1" w:after="100" w:afterAutospacing="1"/>
        <w:jc w:val="center"/>
      </w:pPr>
      <w:r w:rsidRPr="00C77EDC">
        <w:t>NAME</w:t>
      </w:r>
      <w:r w:rsidR="00A86376" w:rsidRPr="00C77EDC">
        <w:t xml:space="preserve"> and PURPOSE</w:t>
      </w:r>
    </w:p>
    <w:p w14:paraId="45381B4D" w14:textId="77777777" w:rsidR="00A86376" w:rsidRPr="00C77EDC" w:rsidRDefault="00673491" w:rsidP="00A86376">
      <w:pPr>
        <w:spacing w:before="100" w:beforeAutospacing="1" w:after="100" w:afterAutospacing="1"/>
      </w:pPr>
      <w:r w:rsidRPr="00C77EDC">
        <w:t xml:space="preserve">This organization shall be known as the </w:t>
      </w:r>
      <w:r w:rsidRPr="00C77EDC">
        <w:rPr>
          <w:b/>
          <w:i/>
        </w:rPr>
        <w:t>M</w:t>
      </w:r>
      <w:r w:rsidR="002D652D">
        <w:rPr>
          <w:b/>
          <w:i/>
        </w:rPr>
        <w:t xml:space="preserve">ETRO </w:t>
      </w:r>
      <w:smartTag w:uri="urn:schemas-microsoft-com:office:smarttags" w:element="City">
        <w:smartTag w:uri="urn:schemas-microsoft-com:office:smarttags" w:element="place">
          <w:r w:rsidR="002D652D">
            <w:rPr>
              <w:b/>
              <w:i/>
            </w:rPr>
            <w:t>ATLANTA</w:t>
          </w:r>
        </w:smartTag>
      </w:smartTag>
      <w:r w:rsidR="002D652D">
        <w:rPr>
          <w:b/>
          <w:i/>
        </w:rPr>
        <w:t xml:space="preserve"> YOUTH LACROSSE ASSOCIATION</w:t>
      </w:r>
      <w:r w:rsidRPr="00C77EDC">
        <w:t xml:space="preserve"> a non-profit public educational organization, incorporated under the laws of the State of </w:t>
      </w:r>
      <w:smartTag w:uri="urn:schemas-microsoft-com:office:smarttags" w:element="country-region">
        <w:smartTag w:uri="urn:schemas-microsoft-com:office:smarttags" w:element="place">
          <w:r w:rsidRPr="00C77EDC">
            <w:t>Georgia</w:t>
          </w:r>
        </w:smartTag>
      </w:smartTag>
      <w:r w:rsidR="002D652D">
        <w:t>, hereafter referred to as</w:t>
      </w:r>
      <w:r w:rsidRPr="00C77EDC">
        <w:t xml:space="preserve"> </w:t>
      </w:r>
      <w:r w:rsidR="002D652D" w:rsidRPr="000045C2">
        <w:rPr>
          <w:b/>
          <w:i/>
        </w:rPr>
        <w:t>MAYLA</w:t>
      </w:r>
      <w:r w:rsidR="00A86376" w:rsidRPr="00C77EDC">
        <w:t>.</w:t>
      </w:r>
      <w:r w:rsidRPr="00C77EDC">
        <w:t> </w:t>
      </w:r>
    </w:p>
    <w:p w14:paraId="147C28C6" w14:textId="77777777" w:rsidR="007F115B" w:rsidRDefault="007F115B" w:rsidP="007F115B">
      <w:pPr>
        <w:pStyle w:val="Default"/>
        <w:rPr>
          <w:sz w:val="23"/>
          <w:szCs w:val="23"/>
        </w:rPr>
      </w:pPr>
      <w:r>
        <w:rPr>
          <w:sz w:val="23"/>
          <w:szCs w:val="23"/>
        </w:rPr>
        <w:t xml:space="preserve">The purposes of the Corporation shall be: </w:t>
      </w:r>
    </w:p>
    <w:p w14:paraId="7A34F890" w14:textId="77777777" w:rsidR="007F115B" w:rsidRDefault="007F115B" w:rsidP="007F115B">
      <w:pPr>
        <w:pStyle w:val="Default"/>
        <w:rPr>
          <w:sz w:val="23"/>
          <w:szCs w:val="23"/>
        </w:rPr>
      </w:pPr>
      <w:r>
        <w:rPr>
          <w:sz w:val="23"/>
          <w:szCs w:val="23"/>
        </w:rPr>
        <w:t xml:space="preserve">(a) </w:t>
      </w:r>
      <w:r>
        <w:rPr>
          <w:sz w:val="23"/>
          <w:szCs w:val="23"/>
        </w:rPr>
        <w:tab/>
        <w:t xml:space="preserve">To promote the development and growth of the sport of lacrosse through the formation of a youth lacrosse league comprised of active youth lacrosse programs in the metropolitan area of the city of </w:t>
      </w:r>
      <w:smartTag w:uri="urn:schemas-microsoft-com:office:smarttags" w:element="City">
        <w:smartTag w:uri="urn:schemas-microsoft-com:office:smarttags" w:element="place">
          <w:r>
            <w:rPr>
              <w:sz w:val="23"/>
              <w:szCs w:val="23"/>
            </w:rPr>
            <w:t>Atlanta</w:t>
          </w:r>
        </w:smartTag>
      </w:smartTag>
      <w:r>
        <w:rPr>
          <w:sz w:val="23"/>
          <w:szCs w:val="23"/>
        </w:rPr>
        <w:t xml:space="preserve">, GA and the affiliation of such youth lacrosse leagues with U.S. Lacrosse, Inc. </w:t>
      </w:r>
    </w:p>
    <w:p w14:paraId="5D3094D6" w14:textId="77777777" w:rsidR="007F115B" w:rsidRDefault="007F115B" w:rsidP="007F115B">
      <w:pPr>
        <w:pStyle w:val="Default"/>
        <w:rPr>
          <w:sz w:val="23"/>
          <w:szCs w:val="23"/>
        </w:rPr>
      </w:pPr>
    </w:p>
    <w:p w14:paraId="2BCABE92" w14:textId="77777777" w:rsidR="007F115B" w:rsidRDefault="007F115B" w:rsidP="007F115B">
      <w:pPr>
        <w:pStyle w:val="Default"/>
        <w:rPr>
          <w:sz w:val="23"/>
          <w:szCs w:val="23"/>
        </w:rPr>
      </w:pPr>
      <w:r>
        <w:rPr>
          <w:sz w:val="23"/>
          <w:szCs w:val="23"/>
        </w:rPr>
        <w:t xml:space="preserve">(b) </w:t>
      </w:r>
      <w:r>
        <w:rPr>
          <w:sz w:val="23"/>
          <w:szCs w:val="23"/>
        </w:rPr>
        <w:tab/>
        <w:t xml:space="preserve">To promote and develop through the operation of a youth lacrosse league knowledge of the rules and skills of lacrosse; </w:t>
      </w:r>
    </w:p>
    <w:p w14:paraId="1BFD9EF0" w14:textId="77777777" w:rsidR="007F115B" w:rsidRDefault="007F115B" w:rsidP="007F115B">
      <w:pPr>
        <w:pStyle w:val="Default"/>
        <w:rPr>
          <w:sz w:val="23"/>
          <w:szCs w:val="23"/>
        </w:rPr>
      </w:pPr>
    </w:p>
    <w:p w14:paraId="6BC723FE" w14:textId="77777777" w:rsidR="007F115B" w:rsidRDefault="007F115B" w:rsidP="007F115B">
      <w:pPr>
        <w:pStyle w:val="Default"/>
        <w:rPr>
          <w:sz w:val="23"/>
          <w:szCs w:val="23"/>
        </w:rPr>
      </w:pPr>
      <w:r>
        <w:rPr>
          <w:sz w:val="23"/>
          <w:szCs w:val="23"/>
        </w:rPr>
        <w:t xml:space="preserve">(c) </w:t>
      </w:r>
      <w:r>
        <w:rPr>
          <w:sz w:val="23"/>
          <w:szCs w:val="23"/>
        </w:rPr>
        <w:tab/>
        <w:t xml:space="preserve">To promote and develop through boys and girls participating in youth lacrosse the qualities of sportsmanship, teamwork and respect for coaches, officials and players; </w:t>
      </w:r>
    </w:p>
    <w:p w14:paraId="51BCBA10" w14:textId="77777777" w:rsidR="007F115B" w:rsidRDefault="007F115B" w:rsidP="007F115B">
      <w:pPr>
        <w:pStyle w:val="Default"/>
        <w:rPr>
          <w:sz w:val="23"/>
          <w:szCs w:val="23"/>
        </w:rPr>
      </w:pPr>
    </w:p>
    <w:p w14:paraId="503ADC24" w14:textId="77777777" w:rsidR="007F115B" w:rsidRDefault="007F115B" w:rsidP="007F115B">
      <w:pPr>
        <w:pStyle w:val="Default"/>
        <w:rPr>
          <w:sz w:val="23"/>
          <w:szCs w:val="23"/>
        </w:rPr>
      </w:pPr>
      <w:r>
        <w:rPr>
          <w:sz w:val="23"/>
          <w:szCs w:val="23"/>
        </w:rPr>
        <w:t xml:space="preserve">(d) </w:t>
      </w:r>
      <w:r>
        <w:rPr>
          <w:sz w:val="23"/>
          <w:szCs w:val="23"/>
        </w:rPr>
        <w:tab/>
        <w:t xml:space="preserve">To develop, promote and provide opportunities for coaches and officials to receive training on the rules and skills of lacrosse and the skills necessary to enable coaches and officials to serve as positive role models for boys and girls participating in the sport of lacrosse, with an emphasis on the positive qualities of sportsmanship, teamwork and the building of character; and </w:t>
      </w:r>
    </w:p>
    <w:p w14:paraId="7D1C333B" w14:textId="77777777" w:rsidR="007F115B" w:rsidRDefault="007F115B" w:rsidP="007F115B">
      <w:pPr>
        <w:pStyle w:val="Default"/>
        <w:rPr>
          <w:sz w:val="23"/>
          <w:szCs w:val="23"/>
        </w:rPr>
      </w:pPr>
    </w:p>
    <w:p w14:paraId="3DE65CB0" w14:textId="77777777" w:rsidR="00C77EDC" w:rsidRPr="00C77EDC" w:rsidRDefault="007F115B" w:rsidP="007F115B">
      <w:pPr>
        <w:tabs>
          <w:tab w:val="left" w:pos="720"/>
        </w:tabs>
        <w:ind w:right="-20"/>
      </w:pPr>
      <w:r>
        <w:rPr>
          <w:sz w:val="23"/>
          <w:szCs w:val="23"/>
        </w:rPr>
        <w:t xml:space="preserve">(e)  </w:t>
      </w:r>
      <w:r>
        <w:rPr>
          <w:sz w:val="23"/>
          <w:szCs w:val="23"/>
        </w:rPr>
        <w:tab/>
        <w:t xml:space="preserve">In </w:t>
      </w:r>
      <w:proofErr w:type="gramStart"/>
      <w:r>
        <w:rPr>
          <w:sz w:val="23"/>
          <w:szCs w:val="23"/>
        </w:rPr>
        <w:t>general</w:t>
      </w:r>
      <w:proofErr w:type="gramEnd"/>
      <w:r>
        <w:rPr>
          <w:sz w:val="23"/>
          <w:szCs w:val="23"/>
        </w:rPr>
        <w:t xml:space="preserve"> to do all things as may be appropriate to promote and accomplish any of the foregoing purposes.</w:t>
      </w:r>
    </w:p>
    <w:p w14:paraId="497EA853" w14:textId="77777777" w:rsidR="00C77EDC" w:rsidRDefault="00A86376" w:rsidP="00673491">
      <w:pPr>
        <w:spacing w:before="100" w:beforeAutospacing="1" w:after="100" w:afterAutospacing="1"/>
        <w:jc w:val="center"/>
      </w:pPr>
      <w:r w:rsidRPr="00C77EDC">
        <w:t xml:space="preserve">Article </w:t>
      </w:r>
      <w:r w:rsidR="00C77EDC">
        <w:t>II</w:t>
      </w:r>
    </w:p>
    <w:p w14:paraId="1B0C5092" w14:textId="77777777" w:rsidR="00673491" w:rsidRPr="00C77EDC" w:rsidRDefault="00673491" w:rsidP="00673491">
      <w:pPr>
        <w:spacing w:before="100" w:beforeAutospacing="1" w:after="100" w:afterAutospacing="1"/>
        <w:jc w:val="center"/>
      </w:pPr>
      <w:r w:rsidRPr="00C77EDC">
        <w:t xml:space="preserve"> </w:t>
      </w:r>
      <w:r w:rsidR="00A86376" w:rsidRPr="00C77EDC">
        <w:t>TAX EXEMPT STATUS</w:t>
      </w:r>
    </w:p>
    <w:p w14:paraId="427BB167" w14:textId="77777777" w:rsidR="00A86376" w:rsidRPr="00C77EDC" w:rsidRDefault="00A86376" w:rsidP="00692F52">
      <w:pPr>
        <w:autoSpaceDE w:val="0"/>
        <w:autoSpaceDN w:val="0"/>
        <w:adjustRightInd w:val="0"/>
      </w:pPr>
      <w:r w:rsidRPr="00C77EDC">
        <w:t>The corporation is organized pursuant to the Georgia Nonprofit Corporation Code.</w:t>
      </w:r>
    </w:p>
    <w:p w14:paraId="1E519762" w14:textId="77777777" w:rsidR="00692F52" w:rsidRPr="00C77EDC" w:rsidRDefault="00692F52" w:rsidP="00A86376">
      <w:pPr>
        <w:pStyle w:val="Default"/>
      </w:pPr>
    </w:p>
    <w:p w14:paraId="3B2951B6" w14:textId="77777777" w:rsidR="00A86376" w:rsidRPr="00C77EDC" w:rsidRDefault="00A86376" w:rsidP="00A86376">
      <w:pPr>
        <w:pStyle w:val="Default"/>
      </w:pPr>
      <w:r w:rsidRPr="00C77EDC">
        <w:t xml:space="preserve">(a) </w:t>
      </w:r>
      <w:r w:rsidR="00692F52" w:rsidRPr="00C77EDC">
        <w:t xml:space="preserve">    </w:t>
      </w:r>
      <w:r w:rsidRPr="00C77EDC">
        <w:t xml:space="preserve">The purpose of the Corporation, as stated herein, shall be carried out by its board of directors in a manner that will enable the Corporation to qualify as an organization exempt from taxation under Section 501(c)(3) of the Internal Revenue Code and the regulations promulgated thereunder. Toward this end, the Corporation shall have the following powers in furtherance of its purposes: </w:t>
      </w:r>
    </w:p>
    <w:p w14:paraId="3B30750E" w14:textId="77777777" w:rsidR="00692F52" w:rsidRPr="00C77EDC" w:rsidRDefault="00692F52" w:rsidP="00A86376">
      <w:pPr>
        <w:pStyle w:val="Default"/>
      </w:pPr>
    </w:p>
    <w:p w14:paraId="4D076DEE" w14:textId="77777777" w:rsidR="00A86376" w:rsidRPr="00C77EDC" w:rsidRDefault="00A86376" w:rsidP="00692F52">
      <w:pPr>
        <w:pStyle w:val="Default"/>
        <w:numPr>
          <w:ilvl w:val="0"/>
          <w:numId w:val="1"/>
        </w:numPr>
      </w:pPr>
      <w:r w:rsidRPr="00C77EDC">
        <w:t xml:space="preserve">The Corporation may purchase, receive, take by grant, gift, devise, bequest or otherwise, lease, or otherwise acquire, own, hold, improve, employ, use and deal in and with real or personal property, or any interest therein, wherever situated, in an unlimited amount; </w:t>
      </w:r>
    </w:p>
    <w:p w14:paraId="3111271E" w14:textId="77777777" w:rsidR="00692F52" w:rsidRPr="00C77EDC" w:rsidRDefault="00692F52" w:rsidP="00692F52">
      <w:pPr>
        <w:pStyle w:val="Default"/>
        <w:ind w:left="720"/>
      </w:pPr>
    </w:p>
    <w:p w14:paraId="7A1673B3" w14:textId="77777777" w:rsidR="00A86376" w:rsidRPr="00C77EDC" w:rsidRDefault="00A86376" w:rsidP="00692F52">
      <w:pPr>
        <w:pStyle w:val="Default"/>
        <w:numPr>
          <w:ilvl w:val="0"/>
          <w:numId w:val="1"/>
        </w:numPr>
      </w:pPr>
      <w:r w:rsidRPr="00C77EDC">
        <w:t xml:space="preserve">The Corporation may solicit and receive contributions from </w:t>
      </w:r>
      <w:proofErr w:type="gramStart"/>
      <w:r w:rsidRPr="00C77EDC">
        <w:t>any and all</w:t>
      </w:r>
      <w:proofErr w:type="gramEnd"/>
      <w:r w:rsidRPr="00C77EDC">
        <w:t xml:space="preserve"> sources and may receive and hold, in trust or otherwise, funds received by gift or bequest; </w:t>
      </w:r>
    </w:p>
    <w:p w14:paraId="4A619702" w14:textId="77777777" w:rsidR="00692F52" w:rsidRPr="00C77EDC" w:rsidRDefault="00692F52" w:rsidP="00692F52">
      <w:pPr>
        <w:pStyle w:val="Default"/>
      </w:pPr>
    </w:p>
    <w:p w14:paraId="1CEB00AB" w14:textId="77777777" w:rsidR="00692F52" w:rsidRPr="00C77EDC" w:rsidRDefault="00692F52" w:rsidP="00692F52">
      <w:pPr>
        <w:pStyle w:val="Default"/>
        <w:ind w:left="720"/>
      </w:pPr>
    </w:p>
    <w:p w14:paraId="7E856AE5" w14:textId="77777777" w:rsidR="00A86376" w:rsidRPr="00C77EDC" w:rsidRDefault="00A86376" w:rsidP="00692F52">
      <w:pPr>
        <w:pStyle w:val="Default"/>
        <w:ind w:left="1440" w:hanging="720"/>
      </w:pPr>
      <w:r w:rsidRPr="00C77EDC">
        <w:t xml:space="preserve">(iii) </w:t>
      </w:r>
      <w:r w:rsidR="00692F52" w:rsidRPr="00C77EDC">
        <w:tab/>
      </w:r>
      <w:r w:rsidRPr="00C77EDC">
        <w:t xml:space="preserve">The Corporation may sell, convey, lease, exchange, transfer, mortgage, pledge, encumber, create a security interest in or otherwise dispose of, by gift or in any other manner, any or </w:t>
      </w:r>
      <w:proofErr w:type="gramStart"/>
      <w:r w:rsidRPr="00C77EDC">
        <w:t>all of</w:t>
      </w:r>
      <w:proofErr w:type="gramEnd"/>
      <w:r w:rsidRPr="00C77EDC">
        <w:t xml:space="preserve"> its property, or any interest therein, wherever situated and however acquired; </w:t>
      </w:r>
    </w:p>
    <w:p w14:paraId="5F62DE08" w14:textId="77777777" w:rsidR="00692F52" w:rsidRPr="00C77EDC" w:rsidRDefault="00692F52" w:rsidP="00692F52">
      <w:pPr>
        <w:pStyle w:val="Default"/>
        <w:ind w:left="720"/>
      </w:pPr>
    </w:p>
    <w:p w14:paraId="6EECC912" w14:textId="77777777" w:rsidR="00A86376" w:rsidRPr="00C77EDC" w:rsidRDefault="00A86376" w:rsidP="00692F52">
      <w:pPr>
        <w:pStyle w:val="Default"/>
        <w:ind w:left="1440" w:hanging="720"/>
      </w:pPr>
      <w:r w:rsidRPr="00C77EDC">
        <w:t xml:space="preserve">(iv) </w:t>
      </w:r>
      <w:r w:rsidR="00692F52" w:rsidRPr="00C77EDC">
        <w:tab/>
      </w:r>
      <w:r w:rsidRPr="00C77EDC">
        <w:t xml:space="preserve">The Corporation may purchase, take, receive, subscribe for, or otherwise acquire, own, hold, vote, employ, sell, lend, lease, exchange, transfer, or otherwise dispose of, mortgage, pledge, use or otherwise deal in and with, bonds and other obligations, shares or other securities or interests issued by others, whether engaged in similar or different business, governmental or other activities; </w:t>
      </w:r>
    </w:p>
    <w:p w14:paraId="0CEAB486" w14:textId="77777777" w:rsidR="00692F52" w:rsidRPr="00C77EDC" w:rsidRDefault="00692F52" w:rsidP="00692F52">
      <w:pPr>
        <w:pStyle w:val="Default"/>
        <w:ind w:left="720"/>
      </w:pPr>
    </w:p>
    <w:p w14:paraId="231C2B42" w14:textId="77777777" w:rsidR="00A86376" w:rsidRPr="00C77EDC" w:rsidRDefault="00A86376" w:rsidP="00692F52">
      <w:pPr>
        <w:pStyle w:val="Default"/>
        <w:ind w:left="1440" w:hanging="720"/>
      </w:pPr>
      <w:r w:rsidRPr="00C77EDC">
        <w:t xml:space="preserve">(v) </w:t>
      </w:r>
      <w:r w:rsidR="00692F52" w:rsidRPr="00C77EDC">
        <w:tab/>
      </w:r>
      <w:r w:rsidRPr="00C77EDC">
        <w:t xml:space="preserve">The Corporation may make contracts, give guarantees and incur liabilities, borrow money at such rates of interest as the Corporation may determine and issue its notes, bonds and other obligations with or to any person, firm association, corporation, municipality, country or any other entity; </w:t>
      </w:r>
    </w:p>
    <w:p w14:paraId="0AB44DC2" w14:textId="77777777" w:rsidR="00692F52" w:rsidRPr="00C77EDC" w:rsidRDefault="00692F52" w:rsidP="00692F52">
      <w:pPr>
        <w:pStyle w:val="Default"/>
        <w:ind w:left="720"/>
      </w:pPr>
    </w:p>
    <w:p w14:paraId="4217C998" w14:textId="77777777" w:rsidR="00A86376" w:rsidRDefault="00A86376" w:rsidP="007F115B">
      <w:pPr>
        <w:pStyle w:val="Default"/>
        <w:numPr>
          <w:ilvl w:val="0"/>
          <w:numId w:val="3"/>
        </w:numPr>
      </w:pPr>
      <w:r w:rsidRPr="00C77EDC">
        <w:t xml:space="preserve">The Corporation may lend money, invest and reinvest its funds, and take and hold real and personal property as security for the payment of funds so loaned or invested; </w:t>
      </w:r>
    </w:p>
    <w:p w14:paraId="259D95F3" w14:textId="77777777" w:rsidR="007F115B" w:rsidRPr="00C77EDC" w:rsidRDefault="007F115B" w:rsidP="007F115B">
      <w:pPr>
        <w:pStyle w:val="Default"/>
        <w:ind w:left="720"/>
      </w:pPr>
    </w:p>
    <w:p w14:paraId="298E5AEE" w14:textId="77777777" w:rsidR="00A86376" w:rsidRPr="00C77EDC" w:rsidRDefault="00A86376" w:rsidP="00692F52">
      <w:pPr>
        <w:pStyle w:val="Default"/>
        <w:ind w:left="1440" w:hanging="720"/>
      </w:pPr>
      <w:r w:rsidRPr="00C77EDC">
        <w:t xml:space="preserve">(vii) </w:t>
      </w:r>
      <w:r w:rsidR="00692F52" w:rsidRPr="00C77EDC">
        <w:tab/>
      </w:r>
      <w:r w:rsidRPr="00C77EDC">
        <w:t xml:space="preserve">The Corporation may be an incorporator of other corporations of any type or kind; </w:t>
      </w:r>
    </w:p>
    <w:p w14:paraId="55431328" w14:textId="77777777" w:rsidR="00692F52" w:rsidRPr="00C77EDC" w:rsidRDefault="00692F52" w:rsidP="00692F52">
      <w:pPr>
        <w:pStyle w:val="Default"/>
        <w:ind w:left="720"/>
      </w:pPr>
    </w:p>
    <w:p w14:paraId="0942D64D" w14:textId="77777777" w:rsidR="00692F52" w:rsidRPr="00C77EDC" w:rsidRDefault="00A86376" w:rsidP="00692F52">
      <w:pPr>
        <w:pStyle w:val="Default"/>
        <w:ind w:left="1440" w:hanging="720"/>
      </w:pPr>
      <w:r w:rsidRPr="00C77EDC">
        <w:t xml:space="preserve">(viii) </w:t>
      </w:r>
      <w:r w:rsidR="00692F52" w:rsidRPr="00C77EDC">
        <w:tab/>
      </w:r>
      <w:r w:rsidRPr="00C77EDC">
        <w:t xml:space="preserve">The Corporation may be a partner in any business enterprise which it would have power to conduct by itself; </w:t>
      </w:r>
    </w:p>
    <w:p w14:paraId="6424099C" w14:textId="77777777" w:rsidR="00692F52" w:rsidRPr="00C77EDC" w:rsidRDefault="00692F52" w:rsidP="00692F52">
      <w:pPr>
        <w:pStyle w:val="Default"/>
        <w:ind w:left="1440" w:hanging="720"/>
      </w:pPr>
    </w:p>
    <w:p w14:paraId="55918401" w14:textId="77777777" w:rsidR="00A86376" w:rsidRPr="00C77EDC" w:rsidRDefault="00A86376" w:rsidP="00692F52">
      <w:pPr>
        <w:pStyle w:val="Default"/>
        <w:ind w:left="1440" w:hanging="720"/>
      </w:pPr>
      <w:r w:rsidRPr="00C77EDC">
        <w:t xml:space="preserve">(ix) </w:t>
      </w:r>
      <w:r w:rsidR="00692F52" w:rsidRPr="00C77EDC">
        <w:t xml:space="preserve">     </w:t>
      </w:r>
      <w:r w:rsidRPr="00C77EDC">
        <w:t xml:space="preserve">The directors may make, amend or repeal the by-laws in whole or in part, except with respect to any provision thereof which by law or the by-laws requires action by the members; </w:t>
      </w:r>
    </w:p>
    <w:p w14:paraId="4A820E80" w14:textId="77777777" w:rsidR="00692F52" w:rsidRPr="00C77EDC" w:rsidRDefault="00692F52" w:rsidP="00692F52">
      <w:pPr>
        <w:pStyle w:val="Default"/>
        <w:ind w:left="720"/>
      </w:pPr>
    </w:p>
    <w:p w14:paraId="7A73332A" w14:textId="77777777" w:rsidR="00A86376" w:rsidRPr="00C77EDC" w:rsidRDefault="00A86376" w:rsidP="00692F52">
      <w:pPr>
        <w:pStyle w:val="Default"/>
        <w:ind w:left="720"/>
      </w:pPr>
      <w:r w:rsidRPr="00C77EDC">
        <w:t xml:space="preserve">(x) </w:t>
      </w:r>
      <w:r w:rsidR="00692F52" w:rsidRPr="00C77EDC">
        <w:t xml:space="preserve">      </w:t>
      </w:r>
      <w:r w:rsidRPr="00C77EDC">
        <w:t xml:space="preserve">Meetings of the members may be held anywhere in the </w:t>
      </w:r>
      <w:smartTag w:uri="urn:schemas-microsoft-com:office:smarttags" w:element="country-region">
        <w:smartTag w:uri="urn:schemas-microsoft-com:office:smarttags" w:element="place">
          <w:r w:rsidRPr="00C77EDC">
            <w:t>United States</w:t>
          </w:r>
        </w:smartTag>
      </w:smartTag>
      <w:r w:rsidRPr="00C77EDC">
        <w:t xml:space="preserve">; </w:t>
      </w:r>
    </w:p>
    <w:p w14:paraId="307EDD53" w14:textId="77777777" w:rsidR="00692F52" w:rsidRPr="00C77EDC" w:rsidRDefault="00692F52" w:rsidP="00692F52">
      <w:pPr>
        <w:pStyle w:val="Default"/>
        <w:ind w:left="720"/>
      </w:pPr>
    </w:p>
    <w:p w14:paraId="0DFD97CA" w14:textId="77777777" w:rsidR="00A86376" w:rsidRPr="00C77EDC" w:rsidRDefault="00A86376" w:rsidP="00692F52">
      <w:pPr>
        <w:pStyle w:val="Default"/>
        <w:ind w:left="1440" w:hanging="720"/>
      </w:pPr>
      <w:r w:rsidRPr="00C77EDC">
        <w:t xml:space="preserve">(xi) </w:t>
      </w:r>
      <w:r w:rsidR="00692F52" w:rsidRPr="00C77EDC">
        <w:tab/>
      </w:r>
      <w:r w:rsidRPr="00C77EDC">
        <w:t xml:space="preserve">No person shall be disqualified from holding any office </w:t>
      </w:r>
      <w:proofErr w:type="gramStart"/>
      <w:r w:rsidRPr="00C77EDC">
        <w:t>by reason of</w:t>
      </w:r>
      <w:proofErr w:type="gramEnd"/>
      <w:r w:rsidRPr="00C77EDC">
        <w:t xml:space="preserve"> any interest. In the absence of fraud, any director, officer or member of this </w:t>
      </w:r>
      <w:r w:rsidRPr="00C77EDC">
        <w:lastRenderedPageBreak/>
        <w:t xml:space="preserve">Corporation individually, or any individual having any interest in any concern in which any such directors, officers, members, or individuals have any interest, may be a party to, or may be </w:t>
      </w:r>
      <w:proofErr w:type="spellStart"/>
      <w:r w:rsidRPr="00C77EDC">
        <w:t>pecuniarily</w:t>
      </w:r>
      <w:proofErr w:type="spellEnd"/>
      <w:r w:rsidRPr="00C77EDC">
        <w:t xml:space="preserve"> or otherwise interested in, any contract, transaction or other act of this Corporation, and </w:t>
      </w:r>
    </w:p>
    <w:p w14:paraId="54B4E3AB" w14:textId="77777777" w:rsidR="00692F52" w:rsidRPr="00C77EDC" w:rsidRDefault="00692F52" w:rsidP="00692F52">
      <w:pPr>
        <w:pStyle w:val="Default"/>
        <w:ind w:left="1440"/>
      </w:pPr>
    </w:p>
    <w:p w14:paraId="3A8EF54E" w14:textId="77777777" w:rsidR="00A86376" w:rsidRPr="00C77EDC" w:rsidRDefault="00A86376" w:rsidP="00692F52">
      <w:pPr>
        <w:pStyle w:val="Default"/>
        <w:ind w:left="2160" w:hanging="720"/>
      </w:pPr>
      <w:r w:rsidRPr="00C77EDC">
        <w:t xml:space="preserve">(1) </w:t>
      </w:r>
      <w:r w:rsidR="00692F52" w:rsidRPr="00C77EDC">
        <w:tab/>
      </w:r>
      <w:r w:rsidRPr="00C77EDC">
        <w:t xml:space="preserve">no contract, transaction, or act shall not in any way be invalidated or otherwise affected by that fact; </w:t>
      </w:r>
    </w:p>
    <w:p w14:paraId="1965978A" w14:textId="77777777" w:rsidR="00692F52" w:rsidRPr="00C77EDC" w:rsidRDefault="00692F52" w:rsidP="00692F52">
      <w:pPr>
        <w:pStyle w:val="Default"/>
        <w:ind w:left="2160" w:hanging="720"/>
      </w:pPr>
    </w:p>
    <w:p w14:paraId="697359AE" w14:textId="77777777" w:rsidR="00A86376" w:rsidRPr="00C77EDC" w:rsidRDefault="00A86376" w:rsidP="00692F52">
      <w:pPr>
        <w:pStyle w:val="Default"/>
        <w:ind w:left="2160" w:hanging="720"/>
      </w:pPr>
      <w:r w:rsidRPr="00C77EDC">
        <w:t xml:space="preserve">(2) </w:t>
      </w:r>
      <w:r w:rsidR="00692F52" w:rsidRPr="00C77EDC">
        <w:tab/>
      </w:r>
      <w:r w:rsidRPr="00C77EDC">
        <w:t xml:space="preserve">no such director, officer, member or individual shall be liable to account to this Corporation for any profit realized through any such contract, transaction, or act; and </w:t>
      </w:r>
    </w:p>
    <w:p w14:paraId="09444C2B" w14:textId="77777777" w:rsidR="00692F52" w:rsidRPr="00C77EDC" w:rsidRDefault="00692F52" w:rsidP="00692F52">
      <w:pPr>
        <w:pStyle w:val="Default"/>
        <w:ind w:left="2160" w:hanging="720"/>
      </w:pPr>
    </w:p>
    <w:p w14:paraId="1C2ACCF0" w14:textId="77777777" w:rsidR="00A86376" w:rsidRPr="00C77EDC" w:rsidRDefault="00A86376" w:rsidP="00692F52">
      <w:pPr>
        <w:pStyle w:val="Default"/>
        <w:ind w:left="2160" w:hanging="720"/>
      </w:pPr>
      <w:r w:rsidRPr="00C77EDC">
        <w:t xml:space="preserve">(3) </w:t>
      </w:r>
      <w:r w:rsidR="00692F52" w:rsidRPr="00C77EDC">
        <w:tab/>
      </w:r>
      <w:r w:rsidRPr="00C77EDC">
        <w:t xml:space="preserve">any such director of this Corporation may be counted in determining the existence of a quorum at a meeting of the directors or of any committee thereof which shall authorize any such contract, transaction, or act, and may vote to authorize the same. The term "interest" as used herein shall include personal interest and interest as a director, officer, stockholder, shareholder, trustee, member or beneficiary of any concern; the term "concern" as used herein shall include any corporation, association, trust, partnership, firm, person, or other entity other than this Corporation; and </w:t>
      </w:r>
    </w:p>
    <w:p w14:paraId="3104D952" w14:textId="77777777" w:rsidR="00692F52" w:rsidRPr="00C77EDC" w:rsidRDefault="00692F52" w:rsidP="00692F52">
      <w:pPr>
        <w:pStyle w:val="Default"/>
        <w:ind w:left="2160" w:hanging="720"/>
      </w:pPr>
    </w:p>
    <w:p w14:paraId="2211F93B" w14:textId="77777777" w:rsidR="00A86376" w:rsidRPr="00C77EDC" w:rsidRDefault="00A86376" w:rsidP="00692F52">
      <w:pPr>
        <w:pStyle w:val="Default"/>
        <w:ind w:left="1440" w:hanging="720"/>
      </w:pPr>
      <w:r w:rsidRPr="00C77EDC">
        <w:t xml:space="preserve">(xii) </w:t>
      </w:r>
      <w:r w:rsidR="00692F52" w:rsidRPr="00C77EDC">
        <w:tab/>
      </w:r>
      <w:r w:rsidRPr="00C77EDC">
        <w:t xml:space="preserve">The Corporation may exercise all powers necessary or convenient to </w:t>
      </w:r>
      <w:proofErr w:type="gramStart"/>
      <w:r w:rsidRPr="00C77EDC">
        <w:t>effect</w:t>
      </w:r>
      <w:proofErr w:type="gramEnd"/>
      <w:r w:rsidRPr="00C77EDC">
        <w:t xml:space="preserve"> any or all of the purposes for which the Corporation is formed; provided, however, that no such power shall be exercised in a manner inconsistent with the applicable state law or the requirements contained in Section 501(c)(3) of the Internal Revenue Code and the regulations promulgated thereunder. </w:t>
      </w:r>
    </w:p>
    <w:p w14:paraId="26930921" w14:textId="77777777" w:rsidR="00692F52" w:rsidRPr="00C77EDC" w:rsidRDefault="00692F52" w:rsidP="00692F52">
      <w:pPr>
        <w:pStyle w:val="Default"/>
        <w:ind w:left="720"/>
      </w:pPr>
    </w:p>
    <w:p w14:paraId="71D1EF68" w14:textId="77777777" w:rsidR="00A86376" w:rsidRPr="00C77EDC" w:rsidRDefault="00A86376" w:rsidP="00A86376">
      <w:pPr>
        <w:pStyle w:val="Default"/>
      </w:pPr>
      <w:r w:rsidRPr="00C77EDC">
        <w:t xml:space="preserve">(b) </w:t>
      </w:r>
      <w:r w:rsidR="00692F52" w:rsidRPr="00C77EDC">
        <w:t xml:space="preserve">     </w:t>
      </w:r>
      <w:r w:rsidRPr="00C77EDC">
        <w:t xml:space="preserve">Notwithstanding any powers granted to this Corporation by these Articles, its by-laws or by applicable law the following limitations upon said powers shall apply and be paramount: </w:t>
      </w:r>
    </w:p>
    <w:p w14:paraId="1DDA605F" w14:textId="77777777" w:rsidR="00692F52" w:rsidRPr="00C77EDC" w:rsidRDefault="00692F52" w:rsidP="00A86376">
      <w:pPr>
        <w:pStyle w:val="Default"/>
      </w:pPr>
    </w:p>
    <w:p w14:paraId="5DAFCC17" w14:textId="77777777" w:rsidR="00692F52" w:rsidRPr="00C77EDC" w:rsidRDefault="00A86376" w:rsidP="00692F52">
      <w:pPr>
        <w:pStyle w:val="Default"/>
        <w:numPr>
          <w:ilvl w:val="0"/>
          <w:numId w:val="2"/>
        </w:numPr>
      </w:pPr>
      <w:r w:rsidRPr="00C77EDC">
        <w:t>No part of the net earnings of the Corporation shall inure to the benefit of any member, director, officer of the Corporation, or any private individual; provided, however, that reasonable compensation may be paid for services rendered to or for the Corporation in furtherance of one or more of its purposes. No member, director, officer of the Corporation or any private individual shall be entitled to share in the distribution of any of the corporate assets upon the dissolution of the Corporation.</w:t>
      </w:r>
    </w:p>
    <w:p w14:paraId="3C35754F" w14:textId="77777777" w:rsidR="00692F52" w:rsidRPr="00C77EDC" w:rsidRDefault="00692F52" w:rsidP="00692F52">
      <w:pPr>
        <w:pStyle w:val="Default"/>
        <w:ind w:left="720"/>
      </w:pPr>
    </w:p>
    <w:p w14:paraId="69E22134" w14:textId="77777777" w:rsidR="00A86376" w:rsidRPr="00C77EDC" w:rsidRDefault="00A86376" w:rsidP="00C73398">
      <w:pPr>
        <w:pStyle w:val="Default"/>
        <w:ind w:left="1440" w:hanging="720"/>
      </w:pPr>
      <w:r w:rsidRPr="00C77EDC">
        <w:t xml:space="preserve">(ii) </w:t>
      </w:r>
      <w:r w:rsidR="00C73398" w:rsidRPr="00C77EDC">
        <w:tab/>
      </w:r>
      <w:r w:rsidRPr="00C77EDC">
        <w:t xml:space="preserve">No substantial part of the activities of the Corporation shall involve the dissemination of propaganda, or otherwise attempting to influence legislation; </w:t>
      </w:r>
    </w:p>
    <w:p w14:paraId="2320A900" w14:textId="77777777" w:rsidR="00692F52" w:rsidRPr="00C77EDC" w:rsidRDefault="00692F52" w:rsidP="00692F52">
      <w:pPr>
        <w:pStyle w:val="Default"/>
        <w:ind w:left="720"/>
      </w:pPr>
    </w:p>
    <w:p w14:paraId="37002810" w14:textId="77777777" w:rsidR="00A86376" w:rsidRPr="00C77EDC" w:rsidRDefault="00A86376" w:rsidP="00C73398">
      <w:pPr>
        <w:pStyle w:val="Default"/>
        <w:ind w:left="1440" w:hanging="720"/>
      </w:pPr>
      <w:r w:rsidRPr="00C77EDC">
        <w:lastRenderedPageBreak/>
        <w:t xml:space="preserve">(iii) </w:t>
      </w:r>
      <w:r w:rsidR="00C73398" w:rsidRPr="00C77EDC">
        <w:tab/>
      </w:r>
      <w:r w:rsidRPr="00C77EDC">
        <w:t xml:space="preserve">The Corporation shall not participate in or intervene in (including the publication or distribution of statements) any political campaign on behalf of any candidate for public office; </w:t>
      </w:r>
    </w:p>
    <w:p w14:paraId="1C0DB718" w14:textId="77777777" w:rsidR="00692F52" w:rsidRPr="00C77EDC" w:rsidRDefault="00692F52" w:rsidP="00692F52">
      <w:pPr>
        <w:pStyle w:val="Default"/>
        <w:ind w:left="720"/>
      </w:pPr>
    </w:p>
    <w:p w14:paraId="5535DFEB" w14:textId="77777777" w:rsidR="00A86376" w:rsidRPr="00C77EDC" w:rsidRDefault="00A86376" w:rsidP="00C73398">
      <w:pPr>
        <w:pStyle w:val="Default"/>
        <w:ind w:left="1440" w:hanging="720"/>
      </w:pPr>
      <w:r w:rsidRPr="00C77EDC">
        <w:t xml:space="preserve">(iv) </w:t>
      </w:r>
      <w:r w:rsidR="00C73398" w:rsidRPr="00C77EDC">
        <w:tab/>
      </w:r>
      <w:r w:rsidRPr="00C77EDC">
        <w:t xml:space="preserve">Notwithstanding any other provision of these Articles of Organization, the Corporation shall not conduct or carry on any activities not permitted to be conducted or carried on by an organization exempt from taxation under Section 501(c)(3) of the Internal Revenue Code or by an organization to which contributions are deductible under Sections 170(c)(2) and 2055(a) of the Internal Revenue Code; and </w:t>
      </w:r>
    </w:p>
    <w:p w14:paraId="0EDC3029" w14:textId="77777777" w:rsidR="00692F52" w:rsidRPr="00C77EDC" w:rsidRDefault="00692F52" w:rsidP="00692F52">
      <w:pPr>
        <w:pStyle w:val="Default"/>
        <w:ind w:left="720"/>
      </w:pPr>
    </w:p>
    <w:p w14:paraId="30305D0D" w14:textId="77777777" w:rsidR="00A86376" w:rsidRPr="00C77EDC" w:rsidRDefault="00A86376" w:rsidP="00C73398">
      <w:pPr>
        <w:pStyle w:val="Default"/>
        <w:ind w:left="1440" w:hanging="720"/>
      </w:pPr>
      <w:r w:rsidRPr="00C77EDC">
        <w:t xml:space="preserve">(v) </w:t>
      </w:r>
      <w:r w:rsidR="00C73398" w:rsidRPr="00C77EDC">
        <w:tab/>
      </w:r>
      <w:r w:rsidRPr="00C77EDC">
        <w:t xml:space="preserve">Upon dissolution of the Corporation or the winding up of its affairs, the assets of the Corporation shall be distributed exclusively to such organizations which then qualify under the provisions of Section 501(c)(3) of the Internal Revenue Code as the board of directors may decide. </w:t>
      </w:r>
    </w:p>
    <w:p w14:paraId="4A6E927D" w14:textId="77777777" w:rsidR="00692F52" w:rsidRPr="00C77EDC" w:rsidRDefault="00692F52" w:rsidP="00C73398">
      <w:pPr>
        <w:pStyle w:val="Default"/>
        <w:ind w:left="1440" w:hanging="720"/>
      </w:pPr>
    </w:p>
    <w:p w14:paraId="0EF6AC4A" w14:textId="77777777" w:rsidR="00A86376" w:rsidRPr="00C77EDC" w:rsidRDefault="00A86376" w:rsidP="00A86376">
      <w:pPr>
        <w:pStyle w:val="Default"/>
      </w:pPr>
      <w:r w:rsidRPr="00C77EDC">
        <w:t xml:space="preserve">(c) </w:t>
      </w:r>
      <w:r w:rsidR="00C73398" w:rsidRPr="00C77EDC">
        <w:t xml:space="preserve">     </w:t>
      </w:r>
      <w:r w:rsidRPr="00C77EDC">
        <w:t xml:space="preserve">The Corporation will distribute its income for each tax year at such time and in such manner as not to become subject to the tax on undistributed income imposed by Section 4942 of the Internal Revenue Code or corresponding provisions of any subsequent Federal tax laws; </w:t>
      </w:r>
    </w:p>
    <w:p w14:paraId="283C556C" w14:textId="77777777" w:rsidR="00C73398" w:rsidRPr="00C77EDC" w:rsidRDefault="00C73398" w:rsidP="00A86376">
      <w:pPr>
        <w:pStyle w:val="Default"/>
      </w:pPr>
    </w:p>
    <w:p w14:paraId="2DA5CF1A" w14:textId="77777777" w:rsidR="00A86376" w:rsidRPr="00C77EDC" w:rsidRDefault="00C73398" w:rsidP="00C73398">
      <w:pPr>
        <w:pStyle w:val="Default"/>
        <w:ind w:left="1440" w:hanging="720"/>
      </w:pPr>
      <w:r w:rsidRPr="00C77EDC">
        <w:t>(</w:t>
      </w:r>
      <w:proofErr w:type="spellStart"/>
      <w:r w:rsidRPr="00C77EDC">
        <w:t>i</w:t>
      </w:r>
      <w:proofErr w:type="spellEnd"/>
      <w:r w:rsidR="00A86376" w:rsidRPr="00C77EDC">
        <w:t xml:space="preserve">) </w:t>
      </w:r>
      <w:r w:rsidRPr="00C77EDC">
        <w:t xml:space="preserve">    </w:t>
      </w:r>
      <w:r w:rsidRPr="00C77EDC">
        <w:tab/>
      </w:r>
      <w:r w:rsidR="00A86376" w:rsidRPr="00C77EDC">
        <w:t xml:space="preserve">The Corporation will not engage in any act of self-dealing as defined in Section 4941(d) of the Internal Revenue Code or corresponding provisions of any subsequent Federal tax laws; </w:t>
      </w:r>
    </w:p>
    <w:p w14:paraId="4D06DB22" w14:textId="77777777" w:rsidR="00A86376" w:rsidRPr="00C77EDC" w:rsidRDefault="00C73398" w:rsidP="00C73398">
      <w:pPr>
        <w:pStyle w:val="Default"/>
        <w:ind w:left="1440" w:hanging="720"/>
      </w:pPr>
      <w:r w:rsidRPr="00C77EDC">
        <w:t>(i</w:t>
      </w:r>
      <w:r w:rsidR="00A86376" w:rsidRPr="00C77EDC">
        <w:t xml:space="preserve">i) </w:t>
      </w:r>
      <w:r w:rsidRPr="00C77EDC">
        <w:tab/>
      </w:r>
      <w:r w:rsidR="00A86376" w:rsidRPr="00C77EDC">
        <w:t xml:space="preserve">The Corporation will not retain any excess business holdings as defined in Section 4943(c) of the Internal Revenue Code, or corresponding provisions of any subsequent Federal tax laws; </w:t>
      </w:r>
    </w:p>
    <w:p w14:paraId="1B117428" w14:textId="77777777" w:rsidR="00C73398" w:rsidRPr="00C77EDC" w:rsidRDefault="00C73398" w:rsidP="00A86376">
      <w:pPr>
        <w:pStyle w:val="Default"/>
      </w:pPr>
    </w:p>
    <w:p w14:paraId="07A1DCFB" w14:textId="77777777" w:rsidR="00A86376" w:rsidRPr="00C77EDC" w:rsidRDefault="00C73398" w:rsidP="00C73398">
      <w:pPr>
        <w:pStyle w:val="Default"/>
        <w:ind w:left="1440" w:hanging="720"/>
      </w:pPr>
      <w:r w:rsidRPr="00C77EDC">
        <w:t>(iii</w:t>
      </w:r>
      <w:r w:rsidR="00A86376" w:rsidRPr="00C77EDC">
        <w:t>)</w:t>
      </w:r>
      <w:r w:rsidRPr="00C77EDC">
        <w:tab/>
      </w:r>
      <w:r w:rsidR="00A86376" w:rsidRPr="00C77EDC">
        <w:t xml:space="preserve">The Corporation will not make any investments in such manner as to subject it to tax under Section 4944 of the Internal Revenue Code or corresponding provisions of any subsequent Federal tax laws; and </w:t>
      </w:r>
    </w:p>
    <w:p w14:paraId="67A7305E" w14:textId="77777777" w:rsidR="00C73398" w:rsidRPr="00C77EDC" w:rsidRDefault="00C73398" w:rsidP="00C73398">
      <w:pPr>
        <w:pStyle w:val="Default"/>
        <w:ind w:left="1440" w:hanging="720"/>
      </w:pPr>
    </w:p>
    <w:p w14:paraId="13F78647" w14:textId="77777777" w:rsidR="00A86376" w:rsidRPr="00C77EDC" w:rsidRDefault="00A86376" w:rsidP="00C73398">
      <w:pPr>
        <w:pStyle w:val="Default"/>
        <w:ind w:left="1440" w:hanging="720"/>
      </w:pPr>
      <w:r w:rsidRPr="00C77EDC">
        <w:t>(</w:t>
      </w:r>
      <w:r w:rsidR="00C73398" w:rsidRPr="00C77EDC">
        <w:t>i</w:t>
      </w:r>
      <w:r w:rsidRPr="00C77EDC">
        <w:t xml:space="preserve">v) </w:t>
      </w:r>
      <w:r w:rsidR="00C73398" w:rsidRPr="00C77EDC">
        <w:tab/>
      </w:r>
      <w:r w:rsidRPr="00C77EDC">
        <w:t xml:space="preserve">The Corporation will not make any taxable expenditures as defined in Section 4945(d) of the Internal Revenue Code or corresponding provisions of any subsequent Federal tax laws. </w:t>
      </w:r>
    </w:p>
    <w:p w14:paraId="19E71C80" w14:textId="77777777" w:rsidR="00C73398" w:rsidRPr="00C77EDC" w:rsidRDefault="00C73398" w:rsidP="00A86376">
      <w:pPr>
        <w:pStyle w:val="Default"/>
      </w:pPr>
    </w:p>
    <w:p w14:paraId="523D11A5" w14:textId="77777777" w:rsidR="00A86376" w:rsidRPr="00C77EDC" w:rsidRDefault="00A86376" w:rsidP="00A86376">
      <w:pPr>
        <w:pStyle w:val="Default"/>
      </w:pPr>
      <w:r w:rsidRPr="00C77EDC">
        <w:t xml:space="preserve">(d) </w:t>
      </w:r>
      <w:r w:rsidR="00C73398" w:rsidRPr="00C77EDC">
        <w:t xml:space="preserve">     </w:t>
      </w:r>
      <w:r w:rsidRPr="00C77EDC">
        <w:t xml:space="preserve">The directors and officers of the Corporation shall not be personally liable for any debt, liability or obligation of the Corporation. All persons, corporations or other entities extending credit to, contracting with, or having any claim against the Corporation may look only to the funds and property of the Corporation for the payment of any such contract or claim, or for the payment of any debt, damages, judgment or decree, or of any money that may otherwise become due or payable to them from the Corporation. </w:t>
      </w:r>
    </w:p>
    <w:p w14:paraId="0BDADB29" w14:textId="77777777" w:rsidR="00A86376" w:rsidRPr="00C77EDC" w:rsidRDefault="00A86376" w:rsidP="00A86376">
      <w:pPr>
        <w:pStyle w:val="Default"/>
      </w:pPr>
    </w:p>
    <w:p w14:paraId="66165CCE" w14:textId="77777777" w:rsidR="00A86376" w:rsidRPr="00C77EDC" w:rsidRDefault="00A86376" w:rsidP="00A86376">
      <w:pPr>
        <w:pStyle w:val="Default"/>
      </w:pPr>
      <w:r w:rsidRPr="00C77EDC">
        <w:t xml:space="preserve">(e) </w:t>
      </w:r>
      <w:r w:rsidR="00C73398" w:rsidRPr="00C77EDC">
        <w:t xml:space="preserve">     </w:t>
      </w:r>
      <w:r w:rsidRPr="00C77EDC">
        <w:t xml:space="preserve">The Corporation shall, to the extent legally permissible and only to the extent that the status of the Corporation as an organization exempt under Section 501(c)(3) of the Internal Revenue Code is not affected thereby, indemnify each of its directors, officers, </w:t>
      </w:r>
      <w:r w:rsidRPr="00C77EDC">
        <w:lastRenderedPageBreak/>
        <w:t xml:space="preserve">employees and other agents (including persons who serve at its request as directors, officers, employees or other agents of another organization in which it has an interest) against all liabilities and expenses, including amounts paid in satisfaction of judgments, in compromise or as fines and penalties, and counsel fees, reasonably incurred by him in connection with the defense or disposition of any action, suit or other proceeding, whether civil or criminal, in which he may be involved or with which he may be threatened, while in office or thereafter, by reason of his being or having been such a director, officer, employee or agent, except with respect to any matter as to which he shall have been adjudicated in any proceeding not to have acted in good faith in the reasonable belief that his action was in the best interests of the Corporation; provided, however, that as to any matter disposed of by a compromise payment by such director, officer, employee or agent, pursuant to a consent decree or otherwise, no indemnification either for said payment or for any other expenses shall be provided unless such compromise shall be approved as in the best interests of the Corporation, after notice that it involves such indemnification: (a) by a disinterested majority of the directors then in office; or (b) by a majority of the disinterested directors then in office, provided that there has been obtained an opinion in writing of independent legal counsel to the effect that such director, officer, employee or agent appears to have acted in good faith in the reasonable belief that his action was in the best interests of the Corporation. Expenses including counsel fees, reasonably incurred by any such director, officer, trustee, employee or agent </w:t>
      </w:r>
      <w:proofErr w:type="gramStart"/>
      <w:r w:rsidRPr="00C77EDC">
        <w:t>in connection with</w:t>
      </w:r>
      <w:proofErr w:type="gramEnd"/>
      <w:r w:rsidRPr="00C77EDC">
        <w:t xml:space="preserve"> the defense or disposition of any such action, suit or other proceeding may be paid from time to time by the Corporation in advance of the final disposition thereof upon receipt of an undertaking by such individual to repay the amounts so paid to the Corporation if he shall be adjudicated to be not entitled to indemnification under applicable state law. The right of indemnification hereby provided shall not be exclusive of or affect any other rights to which any director, officer, employee or agent may be entitled. Nothing contained herein shall affect any rights to indemnification to which corporate personnel may be entitled by contract or otherwise under law. As used in this paragraph, the terms "director", "officer", "employee", and "agent" include their respective heirs, executors and administrators, and an "interested" director is one against whom in such capacity the proceedings in question or another proceeding on the same or similar grounds is then pending. </w:t>
      </w:r>
    </w:p>
    <w:p w14:paraId="02F32B6C" w14:textId="77777777" w:rsidR="00C73398" w:rsidRDefault="00A86376" w:rsidP="00C77EDC">
      <w:pPr>
        <w:spacing w:before="100" w:beforeAutospacing="1" w:after="100" w:afterAutospacing="1"/>
      </w:pPr>
      <w:r w:rsidRPr="00C77EDC">
        <w:t>All references to the "Internal Revenue Code" shall be deemed to refer to the Internal Revenue Code now or hereafter in effect and the regulations promulgated thereunder or corresponding provisions of any subsequent Federal tax laws.</w:t>
      </w:r>
    </w:p>
    <w:p w14:paraId="45D586E1" w14:textId="77777777" w:rsidR="000045C2" w:rsidRDefault="000045C2" w:rsidP="00C73398">
      <w:pPr>
        <w:autoSpaceDE w:val="0"/>
        <w:autoSpaceDN w:val="0"/>
        <w:adjustRightInd w:val="0"/>
        <w:jc w:val="center"/>
      </w:pPr>
    </w:p>
    <w:p w14:paraId="2BA44BDF" w14:textId="77777777" w:rsidR="00C77EDC" w:rsidRDefault="00C73398" w:rsidP="00C73398">
      <w:pPr>
        <w:autoSpaceDE w:val="0"/>
        <w:autoSpaceDN w:val="0"/>
        <w:adjustRightInd w:val="0"/>
        <w:jc w:val="center"/>
      </w:pPr>
      <w:r w:rsidRPr="00C77EDC">
        <w:t xml:space="preserve">Article </w:t>
      </w:r>
      <w:r w:rsidR="00C77EDC">
        <w:t>III</w:t>
      </w:r>
    </w:p>
    <w:p w14:paraId="58FF643B" w14:textId="77777777" w:rsidR="00C77EDC" w:rsidRPr="00C77EDC" w:rsidRDefault="00C77EDC" w:rsidP="00C73398">
      <w:pPr>
        <w:autoSpaceDE w:val="0"/>
        <w:autoSpaceDN w:val="0"/>
        <w:adjustRightInd w:val="0"/>
        <w:jc w:val="center"/>
        <w:rPr>
          <w:sz w:val="20"/>
          <w:szCs w:val="20"/>
        </w:rPr>
      </w:pPr>
    </w:p>
    <w:p w14:paraId="58B50A71" w14:textId="77777777" w:rsidR="00C73398" w:rsidRPr="00C77EDC" w:rsidRDefault="00EE194C" w:rsidP="00C73398">
      <w:pPr>
        <w:autoSpaceDE w:val="0"/>
        <w:autoSpaceDN w:val="0"/>
        <w:adjustRightInd w:val="0"/>
        <w:jc w:val="center"/>
      </w:pPr>
      <w:r w:rsidRPr="00C77EDC">
        <w:t xml:space="preserve"> ADDRESSES</w:t>
      </w:r>
    </w:p>
    <w:p w14:paraId="345E772E" w14:textId="77777777" w:rsidR="00C73398" w:rsidRPr="00C77EDC" w:rsidRDefault="00C73398" w:rsidP="00C73398">
      <w:pPr>
        <w:autoSpaceDE w:val="0"/>
        <w:autoSpaceDN w:val="0"/>
        <w:adjustRightInd w:val="0"/>
        <w:jc w:val="center"/>
        <w:rPr>
          <w:b/>
          <w:bCs/>
        </w:rPr>
      </w:pPr>
    </w:p>
    <w:p w14:paraId="270EE94B" w14:textId="77777777" w:rsidR="000A0530" w:rsidRDefault="000A0530" w:rsidP="00C73398">
      <w:pPr>
        <w:autoSpaceDE w:val="0"/>
        <w:autoSpaceDN w:val="0"/>
        <w:adjustRightInd w:val="0"/>
      </w:pPr>
      <w:r>
        <w:t>(a)</w:t>
      </w:r>
      <w:r>
        <w:tab/>
      </w:r>
      <w:r w:rsidR="00C73398" w:rsidRPr="00C77EDC">
        <w:t>The street address of the registered office</w:t>
      </w:r>
      <w:r w:rsidR="004B4EE7" w:rsidRPr="00C77EDC">
        <w:t xml:space="preserve">s of </w:t>
      </w:r>
      <w:r w:rsidR="007F115B" w:rsidRPr="000045C2">
        <w:rPr>
          <w:i/>
        </w:rPr>
        <w:t>MAYLA</w:t>
      </w:r>
      <w:r w:rsidR="00C73398" w:rsidRPr="00C77EDC">
        <w:t xml:space="preserve"> is</w:t>
      </w:r>
      <w:r>
        <w:t>:</w:t>
      </w:r>
    </w:p>
    <w:p w14:paraId="0218A3F6" w14:textId="77777777" w:rsidR="000A0530" w:rsidRDefault="007F115B" w:rsidP="000A0530">
      <w:pPr>
        <w:autoSpaceDE w:val="0"/>
        <w:autoSpaceDN w:val="0"/>
        <w:adjustRightInd w:val="0"/>
        <w:ind w:left="720" w:firstLine="720"/>
        <w:rPr>
          <w:i/>
        </w:rPr>
      </w:pPr>
      <w:r w:rsidRPr="007F115B">
        <w:rPr>
          <w:i/>
          <w:highlight w:val="yellow"/>
        </w:rPr>
        <w:t>______________________</w:t>
      </w:r>
      <w:r>
        <w:rPr>
          <w:i/>
          <w:highlight w:val="yellow"/>
        </w:rPr>
        <w:t>______</w:t>
      </w:r>
      <w:r w:rsidRPr="007F115B">
        <w:rPr>
          <w:i/>
          <w:highlight w:val="yellow"/>
        </w:rPr>
        <w:t>______________________</w:t>
      </w:r>
    </w:p>
    <w:p w14:paraId="0656D350" w14:textId="77777777" w:rsidR="000A0530" w:rsidRDefault="000A0530" w:rsidP="000A0530">
      <w:pPr>
        <w:autoSpaceDE w:val="0"/>
        <w:autoSpaceDN w:val="0"/>
        <w:adjustRightInd w:val="0"/>
        <w:rPr>
          <w:i/>
        </w:rPr>
      </w:pPr>
    </w:p>
    <w:p w14:paraId="4BF5475B" w14:textId="77777777" w:rsidR="000A0530" w:rsidRDefault="000A0530" w:rsidP="000A0530">
      <w:pPr>
        <w:autoSpaceDE w:val="0"/>
        <w:autoSpaceDN w:val="0"/>
        <w:adjustRightInd w:val="0"/>
      </w:pPr>
      <w:r>
        <w:rPr>
          <w:i/>
        </w:rPr>
        <w:t>(b)</w:t>
      </w:r>
      <w:r>
        <w:rPr>
          <w:i/>
        </w:rPr>
        <w:tab/>
      </w:r>
      <w:r w:rsidR="00C73398" w:rsidRPr="00C77EDC">
        <w:t>The registered agent at such address is</w:t>
      </w:r>
      <w:r>
        <w:t>:</w:t>
      </w:r>
    </w:p>
    <w:p w14:paraId="1BBF4DBC" w14:textId="77777777" w:rsidR="000A0530" w:rsidRDefault="00C73398" w:rsidP="000A0530">
      <w:pPr>
        <w:autoSpaceDE w:val="0"/>
        <w:autoSpaceDN w:val="0"/>
        <w:adjustRightInd w:val="0"/>
        <w:ind w:left="720" w:firstLine="720"/>
      </w:pPr>
      <w:r w:rsidRPr="00C77EDC">
        <w:t xml:space="preserve"> </w:t>
      </w:r>
      <w:r w:rsidR="007F115B" w:rsidRPr="007F115B">
        <w:rPr>
          <w:i/>
          <w:highlight w:val="yellow"/>
        </w:rPr>
        <w:t>___________________________________________________</w:t>
      </w:r>
    </w:p>
    <w:p w14:paraId="1515EE21" w14:textId="77777777" w:rsidR="000A0530" w:rsidRDefault="000A0530" w:rsidP="000A0530">
      <w:pPr>
        <w:autoSpaceDE w:val="0"/>
        <w:autoSpaceDN w:val="0"/>
        <w:adjustRightInd w:val="0"/>
        <w:ind w:left="720" w:firstLine="720"/>
      </w:pPr>
    </w:p>
    <w:p w14:paraId="055D30BF" w14:textId="77777777" w:rsidR="000A0530" w:rsidRDefault="000A0530" w:rsidP="000A0530">
      <w:pPr>
        <w:autoSpaceDE w:val="0"/>
        <w:autoSpaceDN w:val="0"/>
        <w:adjustRightInd w:val="0"/>
      </w:pPr>
      <w:r>
        <w:t xml:space="preserve">(c) </w:t>
      </w:r>
      <w:r>
        <w:tab/>
      </w:r>
      <w:r w:rsidR="00C73398" w:rsidRPr="00C77EDC">
        <w:t>The</w:t>
      </w:r>
      <w:r>
        <w:t xml:space="preserve"> c</w:t>
      </w:r>
      <w:r w:rsidR="00C73398" w:rsidRPr="00C77EDC">
        <w:t>ounty of the registered office is</w:t>
      </w:r>
      <w:r>
        <w:t>:</w:t>
      </w:r>
    </w:p>
    <w:p w14:paraId="6323D12C" w14:textId="77777777" w:rsidR="00C73398" w:rsidRPr="00C77EDC" w:rsidRDefault="00C73398" w:rsidP="000A0530">
      <w:pPr>
        <w:autoSpaceDE w:val="0"/>
        <w:autoSpaceDN w:val="0"/>
        <w:adjustRightInd w:val="0"/>
        <w:ind w:left="720" w:firstLine="720"/>
      </w:pPr>
      <w:r w:rsidRPr="00C77EDC">
        <w:t xml:space="preserve"> </w:t>
      </w:r>
      <w:r w:rsidR="007F115B" w:rsidRPr="007F115B">
        <w:rPr>
          <w:i/>
          <w:highlight w:val="yellow"/>
        </w:rPr>
        <w:t>___________________________________________________</w:t>
      </w:r>
    </w:p>
    <w:p w14:paraId="701C7141" w14:textId="77777777" w:rsidR="004B4EE7" w:rsidRPr="00C77EDC" w:rsidRDefault="004B4EE7" w:rsidP="00C73398">
      <w:pPr>
        <w:autoSpaceDE w:val="0"/>
        <w:autoSpaceDN w:val="0"/>
        <w:adjustRightInd w:val="0"/>
      </w:pPr>
    </w:p>
    <w:p w14:paraId="0E31B683" w14:textId="77777777" w:rsidR="000A0530" w:rsidRDefault="000A0530" w:rsidP="00C73398">
      <w:pPr>
        <w:autoSpaceDE w:val="0"/>
        <w:autoSpaceDN w:val="0"/>
        <w:adjustRightInd w:val="0"/>
      </w:pPr>
      <w:r>
        <w:t>(d)</w:t>
      </w:r>
      <w:r>
        <w:tab/>
      </w:r>
      <w:r w:rsidR="00EE194C" w:rsidRPr="00C77EDC">
        <w:t xml:space="preserve">The mailing address for the </w:t>
      </w:r>
      <w:r w:rsidR="000045C2" w:rsidRPr="000045C2">
        <w:rPr>
          <w:i/>
        </w:rPr>
        <w:t>MAYLA</w:t>
      </w:r>
      <w:r w:rsidR="00EE194C" w:rsidRPr="00C77EDC">
        <w:t xml:space="preserve"> is</w:t>
      </w:r>
      <w:r>
        <w:t>:</w:t>
      </w:r>
    </w:p>
    <w:p w14:paraId="243388A6" w14:textId="77777777" w:rsidR="00C77EDC" w:rsidRDefault="00EE194C" w:rsidP="007F115B">
      <w:pPr>
        <w:autoSpaceDE w:val="0"/>
        <w:autoSpaceDN w:val="0"/>
        <w:adjustRightInd w:val="0"/>
        <w:ind w:left="720" w:firstLine="720"/>
      </w:pPr>
      <w:r w:rsidRPr="00C77EDC">
        <w:t xml:space="preserve"> </w:t>
      </w:r>
      <w:r w:rsidR="007F115B" w:rsidRPr="007F115B">
        <w:rPr>
          <w:i/>
          <w:highlight w:val="yellow"/>
        </w:rPr>
        <w:t>___________________________________________________</w:t>
      </w:r>
    </w:p>
    <w:p w14:paraId="680DFF9A" w14:textId="77777777" w:rsidR="00C77EDC" w:rsidRPr="00C77EDC" w:rsidRDefault="00C77EDC" w:rsidP="00C73398">
      <w:pPr>
        <w:autoSpaceDE w:val="0"/>
        <w:autoSpaceDN w:val="0"/>
        <w:adjustRightInd w:val="0"/>
      </w:pPr>
    </w:p>
    <w:p w14:paraId="7C1392BB" w14:textId="77777777" w:rsidR="00291879" w:rsidRDefault="00291879" w:rsidP="004B4EE7">
      <w:pPr>
        <w:autoSpaceDE w:val="0"/>
        <w:autoSpaceDN w:val="0"/>
        <w:adjustRightInd w:val="0"/>
        <w:jc w:val="center"/>
      </w:pPr>
    </w:p>
    <w:p w14:paraId="15F0FD55" w14:textId="77777777" w:rsidR="00291879" w:rsidRDefault="00291879" w:rsidP="004B4EE7">
      <w:pPr>
        <w:autoSpaceDE w:val="0"/>
        <w:autoSpaceDN w:val="0"/>
        <w:adjustRightInd w:val="0"/>
        <w:jc w:val="center"/>
      </w:pPr>
    </w:p>
    <w:p w14:paraId="593360D9" w14:textId="77777777" w:rsidR="004B4EE7" w:rsidRDefault="004B4EE7" w:rsidP="004B4EE7">
      <w:pPr>
        <w:autoSpaceDE w:val="0"/>
        <w:autoSpaceDN w:val="0"/>
        <w:adjustRightInd w:val="0"/>
        <w:jc w:val="center"/>
      </w:pPr>
      <w:r w:rsidRPr="00C77EDC">
        <w:t>Article IV</w:t>
      </w:r>
    </w:p>
    <w:p w14:paraId="23173CCD" w14:textId="77777777" w:rsidR="00C77EDC" w:rsidRPr="00C77EDC" w:rsidRDefault="00C77EDC" w:rsidP="004B4EE7">
      <w:pPr>
        <w:autoSpaceDE w:val="0"/>
        <w:autoSpaceDN w:val="0"/>
        <w:adjustRightInd w:val="0"/>
        <w:jc w:val="center"/>
        <w:rPr>
          <w:sz w:val="20"/>
          <w:szCs w:val="20"/>
        </w:rPr>
      </w:pPr>
    </w:p>
    <w:p w14:paraId="4D844164" w14:textId="77777777" w:rsidR="00C77EDC" w:rsidRPr="00C77EDC" w:rsidRDefault="00C77EDC" w:rsidP="004B4EE7">
      <w:pPr>
        <w:autoSpaceDE w:val="0"/>
        <w:autoSpaceDN w:val="0"/>
        <w:adjustRightInd w:val="0"/>
        <w:jc w:val="center"/>
      </w:pPr>
      <w:r>
        <w:t>INCORPORATORS</w:t>
      </w:r>
    </w:p>
    <w:p w14:paraId="65CD66A7" w14:textId="77777777" w:rsidR="004B4EE7" w:rsidRPr="00C77EDC" w:rsidRDefault="004B4EE7" w:rsidP="004B4EE7">
      <w:pPr>
        <w:autoSpaceDE w:val="0"/>
        <w:autoSpaceDN w:val="0"/>
        <w:adjustRightInd w:val="0"/>
        <w:jc w:val="center"/>
      </w:pPr>
    </w:p>
    <w:p w14:paraId="13E7FFE5" w14:textId="77777777" w:rsidR="004B4EE7" w:rsidRPr="00C77EDC" w:rsidRDefault="004B4EE7" w:rsidP="004B4EE7">
      <w:pPr>
        <w:autoSpaceDE w:val="0"/>
        <w:autoSpaceDN w:val="0"/>
        <w:adjustRightInd w:val="0"/>
      </w:pPr>
      <w:r w:rsidRPr="00C77EDC">
        <w:t>The name and address of each incorporator is:</w:t>
      </w:r>
    </w:p>
    <w:p w14:paraId="4650A4E5" w14:textId="77777777" w:rsidR="004B4EE7" w:rsidRPr="00C77EDC" w:rsidRDefault="004B4EE7" w:rsidP="004B4EE7">
      <w:pPr>
        <w:autoSpaceDE w:val="0"/>
        <w:autoSpaceDN w:val="0"/>
        <w:adjustRightInd w:val="0"/>
      </w:pPr>
    </w:p>
    <w:p w14:paraId="1ED2C195" w14:textId="77777777" w:rsidR="007F115B" w:rsidRDefault="007F115B" w:rsidP="007F115B">
      <w:pPr>
        <w:autoSpaceDE w:val="0"/>
        <w:autoSpaceDN w:val="0"/>
        <w:adjustRightInd w:val="0"/>
        <w:ind w:left="2880"/>
        <w:rPr>
          <w:highlight w:val="yellow"/>
        </w:rPr>
      </w:pPr>
      <w:r>
        <w:rPr>
          <w:highlight w:val="yellow"/>
        </w:rPr>
        <w:t>TBD</w:t>
      </w:r>
    </w:p>
    <w:p w14:paraId="1659232F" w14:textId="77777777" w:rsidR="007F115B" w:rsidRDefault="007F115B" w:rsidP="007F115B">
      <w:pPr>
        <w:autoSpaceDE w:val="0"/>
        <w:autoSpaceDN w:val="0"/>
        <w:adjustRightInd w:val="0"/>
        <w:ind w:left="2880"/>
        <w:rPr>
          <w:highlight w:val="yellow"/>
        </w:rPr>
      </w:pPr>
      <w:r>
        <w:rPr>
          <w:highlight w:val="yellow"/>
        </w:rPr>
        <w:t>_________________________</w:t>
      </w:r>
    </w:p>
    <w:p w14:paraId="74A7826F" w14:textId="77777777" w:rsidR="007F115B" w:rsidRDefault="007F115B" w:rsidP="007F115B">
      <w:pPr>
        <w:autoSpaceDE w:val="0"/>
        <w:autoSpaceDN w:val="0"/>
        <w:adjustRightInd w:val="0"/>
        <w:ind w:left="2880"/>
        <w:rPr>
          <w:highlight w:val="yellow"/>
        </w:rPr>
      </w:pPr>
      <w:r>
        <w:rPr>
          <w:highlight w:val="yellow"/>
        </w:rPr>
        <w:t>_________________________</w:t>
      </w:r>
    </w:p>
    <w:p w14:paraId="5943DDA6" w14:textId="77777777" w:rsidR="007F115B" w:rsidRDefault="007F115B" w:rsidP="007F115B">
      <w:pPr>
        <w:autoSpaceDE w:val="0"/>
        <w:autoSpaceDN w:val="0"/>
        <w:adjustRightInd w:val="0"/>
        <w:ind w:left="2880"/>
        <w:rPr>
          <w:highlight w:val="yellow"/>
        </w:rPr>
      </w:pPr>
    </w:p>
    <w:p w14:paraId="1B9B16ED" w14:textId="77777777" w:rsidR="004B4EE7" w:rsidRDefault="007F115B" w:rsidP="004B4EE7">
      <w:pPr>
        <w:autoSpaceDE w:val="0"/>
        <w:autoSpaceDN w:val="0"/>
        <w:adjustRightInd w:val="0"/>
        <w:ind w:left="2880"/>
        <w:rPr>
          <w:highlight w:val="yellow"/>
        </w:rPr>
      </w:pPr>
      <w:r>
        <w:rPr>
          <w:highlight w:val="yellow"/>
        </w:rPr>
        <w:t>TBD</w:t>
      </w:r>
    </w:p>
    <w:p w14:paraId="27CB51F9" w14:textId="77777777" w:rsidR="000A0530" w:rsidRDefault="000A0530" w:rsidP="004B4EE7">
      <w:pPr>
        <w:autoSpaceDE w:val="0"/>
        <w:autoSpaceDN w:val="0"/>
        <w:adjustRightInd w:val="0"/>
        <w:ind w:left="2880"/>
        <w:rPr>
          <w:highlight w:val="yellow"/>
        </w:rPr>
      </w:pPr>
      <w:r>
        <w:rPr>
          <w:highlight w:val="yellow"/>
        </w:rPr>
        <w:t>_________________________</w:t>
      </w:r>
    </w:p>
    <w:p w14:paraId="3E14890F" w14:textId="77777777" w:rsidR="000A0530" w:rsidRDefault="000A0530" w:rsidP="000A0530">
      <w:pPr>
        <w:autoSpaceDE w:val="0"/>
        <w:autoSpaceDN w:val="0"/>
        <w:adjustRightInd w:val="0"/>
        <w:ind w:left="2880"/>
        <w:rPr>
          <w:highlight w:val="yellow"/>
        </w:rPr>
      </w:pPr>
      <w:r>
        <w:rPr>
          <w:highlight w:val="yellow"/>
        </w:rPr>
        <w:t>_________________________</w:t>
      </w:r>
    </w:p>
    <w:p w14:paraId="34DAE8DB" w14:textId="77777777" w:rsidR="000A0530" w:rsidRPr="00C77EDC" w:rsidRDefault="000A0530" w:rsidP="004B4EE7">
      <w:pPr>
        <w:autoSpaceDE w:val="0"/>
        <w:autoSpaceDN w:val="0"/>
        <w:adjustRightInd w:val="0"/>
        <w:ind w:left="2880"/>
        <w:rPr>
          <w:highlight w:val="yellow"/>
        </w:rPr>
      </w:pPr>
    </w:p>
    <w:p w14:paraId="4D23DC52" w14:textId="77777777" w:rsidR="004B4EE7" w:rsidRPr="00C77EDC" w:rsidRDefault="007F115B" w:rsidP="004B4EE7">
      <w:pPr>
        <w:autoSpaceDE w:val="0"/>
        <w:autoSpaceDN w:val="0"/>
        <w:adjustRightInd w:val="0"/>
        <w:ind w:left="2880"/>
        <w:rPr>
          <w:highlight w:val="yellow"/>
        </w:rPr>
      </w:pPr>
      <w:r>
        <w:rPr>
          <w:highlight w:val="yellow"/>
        </w:rPr>
        <w:t>TBD</w:t>
      </w:r>
    </w:p>
    <w:p w14:paraId="73C8098E" w14:textId="77777777" w:rsidR="000A0530" w:rsidRDefault="000A0530" w:rsidP="000A0530">
      <w:pPr>
        <w:autoSpaceDE w:val="0"/>
        <w:autoSpaceDN w:val="0"/>
        <w:adjustRightInd w:val="0"/>
        <w:ind w:left="2880"/>
        <w:rPr>
          <w:highlight w:val="yellow"/>
        </w:rPr>
      </w:pPr>
      <w:r>
        <w:rPr>
          <w:highlight w:val="yellow"/>
        </w:rPr>
        <w:t>_________________________</w:t>
      </w:r>
    </w:p>
    <w:p w14:paraId="5C238FA2" w14:textId="77777777" w:rsidR="000A0530" w:rsidRDefault="000A0530" w:rsidP="000A0530">
      <w:pPr>
        <w:autoSpaceDE w:val="0"/>
        <w:autoSpaceDN w:val="0"/>
        <w:adjustRightInd w:val="0"/>
        <w:ind w:left="2880"/>
        <w:rPr>
          <w:highlight w:val="yellow"/>
        </w:rPr>
      </w:pPr>
      <w:r>
        <w:rPr>
          <w:highlight w:val="yellow"/>
        </w:rPr>
        <w:t>_________________________</w:t>
      </w:r>
    </w:p>
    <w:p w14:paraId="5B4A2E37" w14:textId="77777777" w:rsidR="004B4EE7" w:rsidRDefault="004B4EE7" w:rsidP="004B4EE7">
      <w:pPr>
        <w:autoSpaceDE w:val="0"/>
        <w:autoSpaceDN w:val="0"/>
        <w:adjustRightInd w:val="0"/>
        <w:ind w:left="2880"/>
        <w:rPr>
          <w:highlight w:val="yellow"/>
        </w:rPr>
      </w:pPr>
    </w:p>
    <w:p w14:paraId="47DBD131" w14:textId="77777777" w:rsidR="004B4EE7" w:rsidRPr="00C77EDC" w:rsidRDefault="007F115B" w:rsidP="004B4EE7">
      <w:pPr>
        <w:autoSpaceDE w:val="0"/>
        <w:autoSpaceDN w:val="0"/>
        <w:adjustRightInd w:val="0"/>
        <w:ind w:left="2880"/>
        <w:rPr>
          <w:highlight w:val="yellow"/>
        </w:rPr>
      </w:pPr>
      <w:r>
        <w:rPr>
          <w:highlight w:val="yellow"/>
        </w:rPr>
        <w:t>TBD</w:t>
      </w:r>
    </w:p>
    <w:p w14:paraId="56F51D24" w14:textId="77777777" w:rsidR="000A0530" w:rsidRDefault="000A0530" w:rsidP="000A0530">
      <w:pPr>
        <w:autoSpaceDE w:val="0"/>
        <w:autoSpaceDN w:val="0"/>
        <w:adjustRightInd w:val="0"/>
        <w:ind w:left="2880"/>
        <w:rPr>
          <w:highlight w:val="yellow"/>
        </w:rPr>
      </w:pPr>
      <w:r>
        <w:rPr>
          <w:highlight w:val="yellow"/>
        </w:rPr>
        <w:t>_________________________</w:t>
      </w:r>
    </w:p>
    <w:p w14:paraId="146BCDD7" w14:textId="77777777" w:rsidR="000A0530" w:rsidRDefault="000A0530" w:rsidP="000A0530">
      <w:pPr>
        <w:autoSpaceDE w:val="0"/>
        <w:autoSpaceDN w:val="0"/>
        <w:adjustRightInd w:val="0"/>
        <w:ind w:left="2880"/>
        <w:rPr>
          <w:highlight w:val="yellow"/>
        </w:rPr>
      </w:pPr>
      <w:r>
        <w:rPr>
          <w:highlight w:val="yellow"/>
        </w:rPr>
        <w:t>_________________________</w:t>
      </w:r>
    </w:p>
    <w:p w14:paraId="06C469D4" w14:textId="77777777" w:rsidR="004B4EE7" w:rsidRDefault="004B4EE7" w:rsidP="004B4EE7">
      <w:pPr>
        <w:autoSpaceDE w:val="0"/>
        <w:autoSpaceDN w:val="0"/>
        <w:adjustRightInd w:val="0"/>
        <w:ind w:left="2880"/>
        <w:rPr>
          <w:highlight w:val="yellow"/>
        </w:rPr>
      </w:pPr>
    </w:p>
    <w:p w14:paraId="381CB0C0" w14:textId="77777777" w:rsidR="004B4EE7" w:rsidRPr="007F115B" w:rsidRDefault="007F115B" w:rsidP="004B4EE7">
      <w:pPr>
        <w:autoSpaceDE w:val="0"/>
        <w:autoSpaceDN w:val="0"/>
        <w:adjustRightInd w:val="0"/>
        <w:ind w:left="2880"/>
        <w:rPr>
          <w:highlight w:val="yellow"/>
        </w:rPr>
      </w:pPr>
      <w:r w:rsidRPr="007F115B">
        <w:rPr>
          <w:highlight w:val="yellow"/>
        </w:rPr>
        <w:t>TBD</w:t>
      </w:r>
    </w:p>
    <w:p w14:paraId="3FB57B35" w14:textId="77777777" w:rsidR="000A0530" w:rsidRPr="007F115B" w:rsidRDefault="000A0530" w:rsidP="000A0530">
      <w:pPr>
        <w:autoSpaceDE w:val="0"/>
        <w:autoSpaceDN w:val="0"/>
        <w:adjustRightInd w:val="0"/>
        <w:ind w:left="2880"/>
        <w:rPr>
          <w:highlight w:val="yellow"/>
        </w:rPr>
      </w:pPr>
      <w:r w:rsidRPr="007F115B">
        <w:rPr>
          <w:highlight w:val="yellow"/>
        </w:rPr>
        <w:t>_________________________</w:t>
      </w:r>
    </w:p>
    <w:p w14:paraId="304488B5" w14:textId="77777777" w:rsidR="000A0530" w:rsidRDefault="000A0530" w:rsidP="000A0530">
      <w:pPr>
        <w:autoSpaceDE w:val="0"/>
        <w:autoSpaceDN w:val="0"/>
        <w:adjustRightInd w:val="0"/>
        <w:ind w:left="2880"/>
        <w:rPr>
          <w:highlight w:val="yellow"/>
        </w:rPr>
      </w:pPr>
      <w:r>
        <w:rPr>
          <w:highlight w:val="yellow"/>
        </w:rPr>
        <w:t>_________________________</w:t>
      </w:r>
    </w:p>
    <w:p w14:paraId="503D432C" w14:textId="77777777" w:rsidR="004B4EE7" w:rsidRDefault="004B4EE7" w:rsidP="004B4EE7">
      <w:pPr>
        <w:autoSpaceDE w:val="0"/>
        <w:autoSpaceDN w:val="0"/>
        <w:adjustRightInd w:val="0"/>
        <w:ind w:left="2880"/>
      </w:pPr>
    </w:p>
    <w:p w14:paraId="5946CA65" w14:textId="77777777" w:rsidR="000A0530" w:rsidRDefault="000A0530" w:rsidP="004B4EE7">
      <w:pPr>
        <w:autoSpaceDE w:val="0"/>
        <w:autoSpaceDN w:val="0"/>
        <w:adjustRightInd w:val="0"/>
        <w:ind w:left="2880"/>
      </w:pPr>
    </w:p>
    <w:p w14:paraId="0BCF759D" w14:textId="77777777" w:rsidR="00C77EDC" w:rsidRDefault="00C77EDC" w:rsidP="000A0530">
      <w:pPr>
        <w:spacing w:before="100" w:beforeAutospacing="1" w:after="100" w:afterAutospacing="1"/>
        <w:jc w:val="center"/>
      </w:pPr>
      <w:r>
        <w:t xml:space="preserve">Article </w:t>
      </w:r>
      <w:r w:rsidR="00673491" w:rsidRPr="00C77EDC">
        <w:t>V</w:t>
      </w:r>
    </w:p>
    <w:p w14:paraId="30DFB13F" w14:textId="77777777" w:rsidR="000A0530" w:rsidRPr="000A0530" w:rsidRDefault="00673491" w:rsidP="00291879">
      <w:pPr>
        <w:spacing w:before="100" w:beforeAutospacing="1" w:after="100" w:afterAutospacing="1"/>
        <w:jc w:val="center"/>
        <w:rPr>
          <w:sz w:val="20"/>
          <w:szCs w:val="20"/>
        </w:rPr>
      </w:pPr>
      <w:r w:rsidRPr="00C77EDC">
        <w:t xml:space="preserve"> MEMBERSHIP</w:t>
      </w:r>
    </w:p>
    <w:p w14:paraId="109F93FC" w14:textId="77777777" w:rsidR="00673491" w:rsidRPr="00C77EDC" w:rsidRDefault="007F115B" w:rsidP="00673491">
      <w:pPr>
        <w:spacing w:before="100" w:beforeAutospacing="1" w:after="100" w:afterAutospacing="1"/>
      </w:pPr>
      <w:r w:rsidRPr="00E40FE7">
        <w:rPr>
          <w:i/>
        </w:rPr>
        <w:t>MAYLA</w:t>
      </w:r>
      <w:r w:rsidR="00EE194C" w:rsidRPr="00C77EDC">
        <w:t xml:space="preserve"> will have members determined as follows:</w:t>
      </w:r>
      <w:r w:rsidR="00673491" w:rsidRPr="00C77EDC">
        <w:t> </w:t>
      </w:r>
    </w:p>
    <w:p w14:paraId="54FCD2B5" w14:textId="77777777" w:rsidR="0005460D" w:rsidRDefault="00EE194C" w:rsidP="005200F0">
      <w:pPr>
        <w:pStyle w:val="Default"/>
      </w:pPr>
      <w:r w:rsidRPr="00C77EDC">
        <w:t>(a)</w:t>
      </w:r>
      <w:r w:rsidRPr="00C77EDC">
        <w:tab/>
      </w:r>
      <w:r w:rsidR="00673491" w:rsidRPr="00C77EDC">
        <w:t>Members</w:t>
      </w:r>
      <w:r w:rsidR="00E40FE7">
        <w:t xml:space="preserve">hip in </w:t>
      </w:r>
      <w:r w:rsidR="007F115B" w:rsidRPr="00E40FE7">
        <w:rPr>
          <w:i/>
        </w:rPr>
        <w:t>MAYLA</w:t>
      </w:r>
      <w:r w:rsidR="00673491" w:rsidRPr="00C77EDC">
        <w:t xml:space="preserve"> shall be </w:t>
      </w:r>
      <w:r w:rsidR="0005460D">
        <w:t xml:space="preserve">open to </w:t>
      </w:r>
      <w:r w:rsidR="00E40FE7">
        <w:t xml:space="preserve">programs </w:t>
      </w:r>
      <w:r w:rsidR="0005460D">
        <w:t>meeting the following criteria:</w:t>
      </w:r>
      <w:r w:rsidR="0005460D" w:rsidRPr="0005460D">
        <w:t xml:space="preserve"> </w:t>
      </w:r>
    </w:p>
    <w:p w14:paraId="022C5162" w14:textId="77777777" w:rsidR="005200F0" w:rsidRDefault="005200F0" w:rsidP="0005460D">
      <w:pPr>
        <w:pStyle w:val="Default"/>
        <w:numPr>
          <w:ilvl w:val="0"/>
          <w:numId w:val="4"/>
        </w:numPr>
      </w:pPr>
    </w:p>
    <w:p w14:paraId="793AD817" w14:textId="77777777" w:rsidR="0005460D" w:rsidRDefault="005200F0" w:rsidP="005200F0">
      <w:pPr>
        <w:pStyle w:val="Default"/>
        <w:ind w:left="720"/>
      </w:pPr>
      <w:r>
        <w:t>(</w:t>
      </w:r>
      <w:proofErr w:type="spellStart"/>
      <w:r>
        <w:t>i</w:t>
      </w:r>
      <w:proofErr w:type="spellEnd"/>
      <w:r>
        <w:t xml:space="preserve">) </w:t>
      </w:r>
      <w:r>
        <w:tab/>
      </w:r>
      <w:r w:rsidR="0005460D" w:rsidRPr="00B665D0">
        <w:t>Forms or operates one or mor</w:t>
      </w:r>
      <w:r>
        <w:t>e youth lacrosse teams for boys and/or</w:t>
      </w:r>
      <w:r w:rsidR="0005460D" w:rsidRPr="00B665D0">
        <w:t xml:space="preserve"> girls</w:t>
      </w:r>
      <w:r>
        <w:t>.</w:t>
      </w:r>
      <w:r w:rsidR="0005460D" w:rsidRPr="00B665D0">
        <w:t xml:space="preserve"> </w:t>
      </w:r>
    </w:p>
    <w:p w14:paraId="6180F31A" w14:textId="77777777" w:rsidR="005200F0" w:rsidRPr="00B665D0" w:rsidRDefault="005200F0" w:rsidP="005200F0">
      <w:pPr>
        <w:pStyle w:val="Default"/>
        <w:ind w:left="720"/>
      </w:pPr>
    </w:p>
    <w:p w14:paraId="2AFB09E2" w14:textId="77777777" w:rsidR="005200F0" w:rsidRDefault="005200F0" w:rsidP="0005460D">
      <w:pPr>
        <w:pStyle w:val="Default"/>
        <w:numPr>
          <w:ilvl w:val="0"/>
          <w:numId w:val="4"/>
        </w:numPr>
      </w:pPr>
      <w:r>
        <w:lastRenderedPageBreak/>
        <w:t>(ii)</w:t>
      </w:r>
      <w:r>
        <w:tab/>
      </w:r>
      <w:r w:rsidR="0005460D" w:rsidRPr="00B665D0">
        <w:t xml:space="preserve"> Program</w:t>
      </w:r>
      <w:r>
        <w:t>s</w:t>
      </w:r>
      <w:r w:rsidR="0005460D" w:rsidRPr="00B665D0">
        <w:t xml:space="preserve"> must have an organization of its own. </w:t>
      </w:r>
      <w:r w:rsidR="0005460D">
        <w:t xml:space="preserve">A program is responsible for the safety of its own operations and activities.  A program is responsible for assuring that its participants are covered by adequate major medical insurance as well as insurance to cover acts of coaches and program administrators.  </w:t>
      </w:r>
    </w:p>
    <w:p w14:paraId="7BB6E9FB" w14:textId="77777777" w:rsidR="005200F0" w:rsidRDefault="005200F0" w:rsidP="0005460D">
      <w:pPr>
        <w:pStyle w:val="Default"/>
        <w:numPr>
          <w:ilvl w:val="0"/>
          <w:numId w:val="4"/>
        </w:numPr>
      </w:pPr>
    </w:p>
    <w:p w14:paraId="333B3BF1" w14:textId="77777777" w:rsidR="0005460D" w:rsidRPr="00B665D0" w:rsidRDefault="005200F0" w:rsidP="0005460D">
      <w:pPr>
        <w:pStyle w:val="Default"/>
        <w:numPr>
          <w:ilvl w:val="0"/>
          <w:numId w:val="4"/>
        </w:numPr>
      </w:pPr>
      <w:r>
        <w:t>(iii)</w:t>
      </w:r>
      <w:r>
        <w:tab/>
      </w:r>
      <w:r w:rsidR="0005460D" w:rsidRPr="00B665D0">
        <w:t xml:space="preserve"> Program</w:t>
      </w:r>
      <w:r>
        <w:t>s</w:t>
      </w:r>
      <w:r w:rsidR="0005460D" w:rsidRPr="00B665D0">
        <w:t xml:space="preserve"> must have field locations for home games. </w:t>
      </w:r>
    </w:p>
    <w:p w14:paraId="02776CD6" w14:textId="77777777" w:rsidR="005200F0" w:rsidRDefault="005200F0" w:rsidP="005200F0">
      <w:pPr>
        <w:pStyle w:val="Default"/>
      </w:pPr>
    </w:p>
    <w:p w14:paraId="3A9710E1" w14:textId="77777777" w:rsidR="005200F0" w:rsidRPr="00B665D0" w:rsidRDefault="005200F0" w:rsidP="005200F0">
      <w:pPr>
        <w:pStyle w:val="Default"/>
      </w:pPr>
      <w:r>
        <w:t>(b)</w:t>
      </w:r>
      <w:r>
        <w:tab/>
      </w:r>
      <w:r w:rsidRPr="00B665D0">
        <w:t xml:space="preserve">Programs </w:t>
      </w:r>
      <w:r>
        <w:t xml:space="preserve">meeting the above criteria </w:t>
      </w:r>
      <w:r w:rsidRPr="00B665D0">
        <w:t xml:space="preserve">can apply for membership </w:t>
      </w:r>
      <w:r>
        <w:t xml:space="preserve">at any time but </w:t>
      </w:r>
      <w:r w:rsidR="00B848BA">
        <w:t xml:space="preserve">admittance shall </w:t>
      </w:r>
      <w:r>
        <w:t xml:space="preserve">be determined </w:t>
      </w:r>
      <w:r w:rsidR="00B848BA">
        <w:t xml:space="preserve">by vote at either the Primary (November) or Secondary (July) membership meetings.  Membership will be granted upon the approval </w:t>
      </w:r>
      <w:r w:rsidRPr="00B665D0">
        <w:t>of 60% of the existing programs.</w:t>
      </w:r>
    </w:p>
    <w:p w14:paraId="506F57FD" w14:textId="77777777" w:rsidR="00EE194C" w:rsidRPr="00C77EDC" w:rsidRDefault="00C77EDC" w:rsidP="00291879">
      <w:pPr>
        <w:spacing w:before="100" w:beforeAutospacing="1" w:after="100" w:afterAutospacing="1"/>
      </w:pPr>
      <w:r w:rsidRPr="00C77EDC">
        <w:t>(</w:t>
      </w:r>
      <w:r w:rsidR="000045C2">
        <w:t>c</w:t>
      </w:r>
      <w:r w:rsidRPr="00C77EDC">
        <w:t>)</w:t>
      </w:r>
      <w:r w:rsidRPr="00C77EDC">
        <w:tab/>
      </w:r>
      <w:r w:rsidR="00EE194C" w:rsidRPr="00C77EDC">
        <w:t xml:space="preserve">Each such </w:t>
      </w:r>
      <w:r w:rsidR="000045C2">
        <w:t>membership</w:t>
      </w:r>
      <w:r w:rsidR="00EE194C" w:rsidRPr="00C77EDC">
        <w:t xml:space="preserve"> in good standing shall be recognized as being one membership vote for purposes of governance.</w:t>
      </w:r>
      <w:r w:rsidR="00673491" w:rsidRPr="00C77EDC">
        <w:t> </w:t>
      </w:r>
    </w:p>
    <w:p w14:paraId="5A8F63FE" w14:textId="77777777" w:rsidR="00291879" w:rsidRDefault="00291879" w:rsidP="00EE194C">
      <w:pPr>
        <w:spacing w:before="100" w:beforeAutospacing="1" w:after="100" w:afterAutospacing="1"/>
        <w:jc w:val="center"/>
      </w:pPr>
    </w:p>
    <w:p w14:paraId="49FBF45E" w14:textId="77777777" w:rsidR="000A0530" w:rsidRDefault="00EE194C" w:rsidP="00EE194C">
      <w:pPr>
        <w:spacing w:before="100" w:beforeAutospacing="1" w:after="100" w:afterAutospacing="1"/>
        <w:jc w:val="center"/>
      </w:pPr>
      <w:r w:rsidRPr="00C77EDC">
        <w:t>Article VI</w:t>
      </w:r>
    </w:p>
    <w:p w14:paraId="61DAA5F8" w14:textId="77777777" w:rsidR="00EE194C" w:rsidRDefault="00EE194C" w:rsidP="00EE194C">
      <w:pPr>
        <w:spacing w:before="100" w:beforeAutospacing="1" w:after="100" w:afterAutospacing="1"/>
        <w:jc w:val="center"/>
      </w:pPr>
      <w:r w:rsidRPr="00C77EDC">
        <w:t xml:space="preserve"> GOVERNANCE</w:t>
      </w:r>
    </w:p>
    <w:p w14:paraId="1C1E038C" w14:textId="77777777" w:rsidR="00C77EDC" w:rsidRPr="00C77EDC" w:rsidRDefault="00EE194C" w:rsidP="00291879">
      <w:pPr>
        <w:spacing w:before="100" w:beforeAutospacing="1" w:after="100" w:afterAutospacing="1"/>
      </w:pPr>
      <w:r w:rsidRPr="00C77EDC">
        <w:t> The Association shall be governed by its Charter, Constitution and Bylaws as approved and amended from time to time. </w:t>
      </w:r>
    </w:p>
    <w:p w14:paraId="467ACD47" w14:textId="77777777" w:rsidR="00C77EDC" w:rsidRPr="00C77EDC" w:rsidRDefault="00C77EDC" w:rsidP="00EE194C">
      <w:pPr>
        <w:autoSpaceDE w:val="0"/>
        <w:autoSpaceDN w:val="0"/>
        <w:adjustRightInd w:val="0"/>
      </w:pPr>
    </w:p>
    <w:p w14:paraId="7021F834" w14:textId="77777777" w:rsidR="000A0530" w:rsidRDefault="00291879" w:rsidP="00C77EDC">
      <w:pPr>
        <w:spacing w:before="100" w:beforeAutospacing="1" w:after="100" w:afterAutospacing="1"/>
        <w:jc w:val="center"/>
      </w:pPr>
      <w:r>
        <w:t xml:space="preserve">Article </w:t>
      </w:r>
      <w:r w:rsidR="00C77EDC" w:rsidRPr="00C77EDC">
        <w:t>VII</w:t>
      </w:r>
      <w:r w:rsidR="000A0530">
        <w:t xml:space="preserve"> </w:t>
      </w:r>
    </w:p>
    <w:p w14:paraId="623BD3CE" w14:textId="77777777" w:rsidR="00C77EDC" w:rsidRPr="00C77EDC" w:rsidRDefault="00C77EDC" w:rsidP="00291879">
      <w:pPr>
        <w:spacing w:before="100" w:beforeAutospacing="1" w:after="100" w:afterAutospacing="1"/>
        <w:jc w:val="center"/>
      </w:pPr>
      <w:r w:rsidRPr="00C77EDC">
        <w:t>AMENDMENTS</w:t>
      </w:r>
    </w:p>
    <w:p w14:paraId="2C397BD9" w14:textId="77777777" w:rsidR="000A0530" w:rsidRDefault="00C77EDC" w:rsidP="000045C2">
      <w:pPr>
        <w:spacing w:before="100" w:beforeAutospacing="1" w:after="100" w:afterAutospacing="1"/>
      </w:pPr>
      <w:r w:rsidRPr="00C77EDC">
        <w:t>Amendments to this Constitution must be approved by two-thirds of the voting members at a general membership meeting.</w:t>
      </w:r>
    </w:p>
    <w:p w14:paraId="345110E5" w14:textId="77777777" w:rsidR="000A0530" w:rsidRDefault="000A0530" w:rsidP="00EE194C">
      <w:pPr>
        <w:autoSpaceDE w:val="0"/>
        <w:autoSpaceDN w:val="0"/>
        <w:adjustRightInd w:val="0"/>
      </w:pPr>
    </w:p>
    <w:p w14:paraId="2501EB99" w14:textId="77777777" w:rsidR="000A0530" w:rsidRDefault="000A0530" w:rsidP="00EE194C">
      <w:pPr>
        <w:autoSpaceDE w:val="0"/>
        <w:autoSpaceDN w:val="0"/>
        <w:adjustRightInd w:val="0"/>
      </w:pPr>
    </w:p>
    <w:p w14:paraId="55B80E38" w14:textId="77777777" w:rsidR="000A0530" w:rsidRPr="00C77EDC" w:rsidRDefault="000A0530" w:rsidP="00EE194C">
      <w:pPr>
        <w:autoSpaceDE w:val="0"/>
        <w:autoSpaceDN w:val="0"/>
        <w:adjustRightInd w:val="0"/>
      </w:pPr>
    </w:p>
    <w:p w14:paraId="110658AF" w14:textId="77777777" w:rsidR="00EE194C" w:rsidRPr="00C77EDC" w:rsidRDefault="00EE194C" w:rsidP="00EE194C">
      <w:pPr>
        <w:autoSpaceDE w:val="0"/>
        <w:autoSpaceDN w:val="0"/>
        <w:adjustRightInd w:val="0"/>
      </w:pPr>
      <w:r w:rsidRPr="00C77EDC">
        <w:t>IN WITNESS WHEREOF, the undersigned has executed these Articles of Incorporation.</w:t>
      </w:r>
    </w:p>
    <w:p w14:paraId="3B84D8FD" w14:textId="77777777" w:rsidR="00291879" w:rsidRDefault="00EE194C" w:rsidP="000A0530">
      <w:pPr>
        <w:autoSpaceDE w:val="0"/>
        <w:autoSpaceDN w:val="0"/>
        <w:adjustRightInd w:val="0"/>
      </w:pPr>
      <w:r w:rsidRPr="00C77EDC">
        <w:t xml:space="preserve">This </w:t>
      </w:r>
      <w:r w:rsidRPr="00291879">
        <w:rPr>
          <w:highlight w:val="yellow"/>
          <w:u w:val="single"/>
        </w:rPr>
        <w:t>___</w:t>
      </w:r>
      <w:r w:rsidR="000A0530" w:rsidRPr="00291879">
        <w:rPr>
          <w:highlight w:val="yellow"/>
          <w:u w:val="single"/>
        </w:rPr>
        <w:t>_____</w:t>
      </w:r>
      <w:r w:rsidR="000A0530" w:rsidRPr="00291879">
        <w:rPr>
          <w:u w:val="single"/>
        </w:rPr>
        <w:t xml:space="preserve"> </w:t>
      </w:r>
      <w:r w:rsidR="000A0530">
        <w:t xml:space="preserve">day of </w:t>
      </w:r>
      <w:r w:rsidR="000A0530" w:rsidRPr="00291879">
        <w:rPr>
          <w:highlight w:val="yellow"/>
        </w:rPr>
        <w:t>_____________</w:t>
      </w:r>
      <w:r w:rsidR="000A0530">
        <w:t>, 2011</w:t>
      </w:r>
      <w:r w:rsidRPr="00C77EDC">
        <w:t xml:space="preserve">. </w:t>
      </w:r>
      <w:r w:rsidRPr="00291879">
        <w:rPr>
          <w:highlight w:val="yellow"/>
        </w:rPr>
        <w:t>______________________________</w:t>
      </w:r>
    </w:p>
    <w:p w14:paraId="72852A37" w14:textId="77777777" w:rsidR="00291879" w:rsidRDefault="00291879" w:rsidP="000A0530">
      <w:pPr>
        <w:autoSpaceDE w:val="0"/>
        <w:autoSpaceDN w:val="0"/>
        <w:adjustRightInd w:val="0"/>
      </w:pPr>
    </w:p>
    <w:p w14:paraId="79B164AE" w14:textId="77777777" w:rsidR="00291879" w:rsidRDefault="00291879" w:rsidP="000A0530">
      <w:pPr>
        <w:autoSpaceDE w:val="0"/>
        <w:autoSpaceDN w:val="0"/>
        <w:adjustRightInd w:val="0"/>
      </w:pPr>
    </w:p>
    <w:p w14:paraId="25706C36" w14:textId="77777777" w:rsidR="00291879" w:rsidRDefault="00291879" w:rsidP="000A0530">
      <w:pPr>
        <w:autoSpaceDE w:val="0"/>
        <w:autoSpaceDN w:val="0"/>
        <w:adjustRightInd w:val="0"/>
      </w:pPr>
    </w:p>
    <w:p w14:paraId="64F416FA" w14:textId="77777777" w:rsidR="00291879" w:rsidRDefault="00291879" w:rsidP="000A0530">
      <w:pPr>
        <w:autoSpaceDE w:val="0"/>
        <w:autoSpaceDN w:val="0"/>
        <w:adjustRightInd w:val="0"/>
      </w:pPr>
    </w:p>
    <w:p w14:paraId="032259FA" w14:textId="77777777" w:rsidR="00291879" w:rsidRDefault="00291879" w:rsidP="000A0530">
      <w:pPr>
        <w:autoSpaceDE w:val="0"/>
        <w:autoSpaceDN w:val="0"/>
        <w:adjustRightInd w:val="0"/>
      </w:pPr>
      <w:r>
        <w:t>________________________________</w:t>
      </w:r>
    </w:p>
    <w:p w14:paraId="57E28789" w14:textId="77777777" w:rsidR="00291879" w:rsidRDefault="00E40FE7" w:rsidP="000A0530">
      <w:pPr>
        <w:autoSpaceDE w:val="0"/>
        <w:autoSpaceDN w:val="0"/>
        <w:adjustRightInd w:val="0"/>
      </w:pPr>
      <w:r w:rsidRPr="00E40FE7">
        <w:rPr>
          <w:highlight w:val="yellow"/>
        </w:rPr>
        <w:t>TBD</w:t>
      </w:r>
    </w:p>
    <w:p w14:paraId="28768A0F" w14:textId="77777777" w:rsidR="00291879" w:rsidRDefault="00291879" w:rsidP="000A0530">
      <w:pPr>
        <w:autoSpaceDE w:val="0"/>
        <w:autoSpaceDN w:val="0"/>
        <w:adjustRightInd w:val="0"/>
      </w:pPr>
    </w:p>
    <w:sectPr w:rsidR="0029187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1805" w14:textId="77777777" w:rsidR="00A00229" w:rsidRDefault="00A00229">
      <w:r>
        <w:separator/>
      </w:r>
    </w:p>
  </w:endnote>
  <w:endnote w:type="continuationSeparator" w:id="0">
    <w:p w14:paraId="0BDAB249" w14:textId="77777777" w:rsidR="00A00229" w:rsidRDefault="00A0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6A20C" w14:textId="77777777" w:rsidR="009A5724" w:rsidRDefault="009A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96CB" w14:textId="77777777" w:rsidR="009A5724" w:rsidRDefault="009A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6570B" w14:textId="77777777" w:rsidR="009A5724" w:rsidRDefault="009A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0DF0" w14:textId="77777777" w:rsidR="00A00229" w:rsidRDefault="00A00229">
      <w:r>
        <w:separator/>
      </w:r>
    </w:p>
  </w:footnote>
  <w:footnote w:type="continuationSeparator" w:id="0">
    <w:p w14:paraId="5623E024" w14:textId="77777777" w:rsidR="00A00229" w:rsidRDefault="00A0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2DEA" w14:textId="77777777" w:rsidR="009A5724" w:rsidRDefault="009A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F7FF" w14:textId="77777777" w:rsidR="009A5724" w:rsidRDefault="009A5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B87E" w14:textId="77777777" w:rsidR="009A5724" w:rsidRDefault="009A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DE9C1B"/>
    <w:multiLevelType w:val="hybridMultilevel"/>
    <w:tmpl w:val="289C60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667091"/>
    <w:multiLevelType w:val="hybridMultilevel"/>
    <w:tmpl w:val="5F1E8D24"/>
    <w:lvl w:ilvl="0" w:tplc="6A1E91BC">
      <w:start w:val="1"/>
      <w:numFmt w:val="low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002081"/>
    <w:multiLevelType w:val="hybridMultilevel"/>
    <w:tmpl w:val="5C84B180"/>
    <w:lvl w:ilvl="0" w:tplc="BF56D8C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AD61B60"/>
    <w:multiLevelType w:val="hybridMultilevel"/>
    <w:tmpl w:val="F8382044"/>
    <w:lvl w:ilvl="0" w:tplc="D990229A">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AEA2849"/>
    <w:multiLevelType w:val="hybridMultilevel"/>
    <w:tmpl w:val="AC54A73A"/>
    <w:lvl w:ilvl="0" w:tplc="6B0C28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1"/>
    <w:rsid w:val="000045C2"/>
    <w:rsid w:val="00015F9A"/>
    <w:rsid w:val="0005460D"/>
    <w:rsid w:val="00073B4F"/>
    <w:rsid w:val="000A0530"/>
    <w:rsid w:val="000D0B78"/>
    <w:rsid w:val="001C5090"/>
    <w:rsid w:val="00291879"/>
    <w:rsid w:val="002D652D"/>
    <w:rsid w:val="004B4EE7"/>
    <w:rsid w:val="004E48C5"/>
    <w:rsid w:val="005200F0"/>
    <w:rsid w:val="005660A4"/>
    <w:rsid w:val="005C3626"/>
    <w:rsid w:val="00673491"/>
    <w:rsid w:val="0068185C"/>
    <w:rsid w:val="00692F52"/>
    <w:rsid w:val="007814D6"/>
    <w:rsid w:val="007F115B"/>
    <w:rsid w:val="009A5724"/>
    <w:rsid w:val="00A00229"/>
    <w:rsid w:val="00A64FD0"/>
    <w:rsid w:val="00A86376"/>
    <w:rsid w:val="00B34442"/>
    <w:rsid w:val="00B61C2F"/>
    <w:rsid w:val="00B848BA"/>
    <w:rsid w:val="00C73398"/>
    <w:rsid w:val="00C77EDC"/>
    <w:rsid w:val="00D07815"/>
    <w:rsid w:val="00D6465E"/>
    <w:rsid w:val="00E40FE7"/>
    <w:rsid w:val="00E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34BF6C16"/>
  <w15:chartTrackingRefBased/>
  <w15:docId w15:val="{7D930786-6D05-4371-B2EF-9C094074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673491"/>
    <w:pPr>
      <w:spacing w:before="100" w:beforeAutospacing="1" w:after="100" w:afterAutospacing="1"/>
      <w:outlineLvl w:val="0"/>
    </w:pPr>
    <w:rPr>
      <w:b/>
      <w:bCs/>
      <w:kern w:val="36"/>
      <w:sz w:val="48"/>
      <w:szCs w:val="48"/>
    </w:rPr>
  </w:style>
  <w:style w:type="paragraph" w:styleId="Heading3">
    <w:name w:val="heading 3"/>
    <w:basedOn w:val="Normal"/>
    <w:qFormat/>
    <w:rsid w:val="00673491"/>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86376"/>
    <w:pPr>
      <w:autoSpaceDE w:val="0"/>
      <w:autoSpaceDN w:val="0"/>
      <w:adjustRightInd w:val="0"/>
    </w:pPr>
    <w:rPr>
      <w:color w:val="000000"/>
      <w:sz w:val="24"/>
      <w:szCs w:val="24"/>
    </w:rPr>
  </w:style>
  <w:style w:type="paragraph" w:styleId="Header">
    <w:name w:val="header"/>
    <w:basedOn w:val="Normal"/>
    <w:rsid w:val="009A5724"/>
    <w:pPr>
      <w:tabs>
        <w:tab w:val="center" w:pos="4320"/>
        <w:tab w:val="right" w:pos="8640"/>
      </w:tabs>
    </w:pPr>
  </w:style>
  <w:style w:type="paragraph" w:styleId="Footer">
    <w:name w:val="footer"/>
    <w:basedOn w:val="Normal"/>
    <w:rsid w:val="009A572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2887">
      <w:bodyDiv w:val="1"/>
      <w:marLeft w:val="0"/>
      <w:marRight w:val="0"/>
      <w:marTop w:val="0"/>
      <w:marBottom w:val="0"/>
      <w:divBdr>
        <w:top w:val="none" w:sz="0" w:space="0" w:color="auto"/>
        <w:left w:val="none" w:sz="0" w:space="0" w:color="auto"/>
        <w:bottom w:val="none" w:sz="0" w:space="0" w:color="auto"/>
        <w:right w:val="none" w:sz="0" w:space="0" w:color="auto"/>
      </w:divBdr>
      <w:divsChild>
        <w:div w:id="44014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CONSTITUTION OF THE</vt:lpstr>
    </vt:vector>
  </TitlesOfParts>
  <Company>Company</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subject/>
  <dc:creator>Owner</dc:creator>
  <cp:keywords/>
  <dc:description/>
  <cp:lastModifiedBy>Bobbi Villhauer</cp:lastModifiedBy>
  <cp:revision>2</cp:revision>
  <cp:lastPrinted>2011-10-05T17:24:00Z</cp:lastPrinted>
  <dcterms:created xsi:type="dcterms:W3CDTF">2017-06-26T18:06:00Z</dcterms:created>
  <dcterms:modified xsi:type="dcterms:W3CDTF">2017-06-26T18:06:00Z</dcterms:modified>
</cp:coreProperties>
</file>