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63" w:rsidRDefault="00516363" w:rsidP="00516363">
      <w:pPr>
        <w:spacing w:line="240" w:lineRule="auto"/>
        <w:jc w:val="center"/>
        <w:rPr>
          <w:rFonts w:ascii="Times New Roman" w:hAnsi="Times New Roman" w:cs="Times New Roman"/>
          <w:sz w:val="24"/>
          <w:szCs w:val="24"/>
        </w:rPr>
      </w:pPr>
      <w:r w:rsidRPr="00516363">
        <w:rPr>
          <w:rFonts w:ascii="Times New Roman" w:hAnsi="Times New Roman" w:cs="Times New Roman"/>
          <w:noProof/>
          <w:sz w:val="24"/>
          <w:szCs w:val="24"/>
        </w:rPr>
        <w:drawing>
          <wp:inline distT="0" distB="0" distL="0" distR="0">
            <wp:extent cx="2012333" cy="1504950"/>
            <wp:effectExtent l="0" t="0" r="6985" b="0"/>
            <wp:docPr id="1" name="Picture 1" descr="http://www.minthilltimes.com/wp-content/uploads/2010/09/M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nthilltimes.com/wp-content/uploads/2010/09/Mi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333" cy="1504950"/>
                    </a:xfrm>
                    <a:prstGeom prst="rect">
                      <a:avLst/>
                    </a:prstGeom>
                    <a:noFill/>
                    <a:ln>
                      <a:noFill/>
                    </a:ln>
                  </pic:spPr>
                </pic:pic>
              </a:graphicData>
            </a:graphic>
          </wp:inline>
        </w:drawing>
      </w:r>
    </w:p>
    <w:p w:rsidR="00516363" w:rsidRPr="00516363" w:rsidRDefault="000A01C7" w:rsidP="00516363">
      <w:pPr>
        <w:spacing w:line="240" w:lineRule="auto"/>
        <w:jc w:val="center"/>
        <w:rPr>
          <w:rFonts w:ascii="Times New Roman" w:hAnsi="Times New Roman" w:cs="Times New Roman"/>
          <w:b/>
          <w:sz w:val="32"/>
          <w:szCs w:val="32"/>
        </w:rPr>
      </w:pPr>
      <w:r w:rsidRPr="00516363">
        <w:rPr>
          <w:rFonts w:ascii="Times New Roman" w:hAnsi="Times New Roman" w:cs="Times New Roman"/>
          <w:b/>
          <w:sz w:val="32"/>
          <w:szCs w:val="32"/>
        </w:rPr>
        <w:t xml:space="preserve">MINT HILL MIDDLE SCHOOL </w:t>
      </w:r>
    </w:p>
    <w:p w:rsidR="00516363" w:rsidRPr="00516363" w:rsidRDefault="000A01C7" w:rsidP="00516363">
      <w:pPr>
        <w:spacing w:line="240" w:lineRule="auto"/>
        <w:jc w:val="center"/>
        <w:rPr>
          <w:rFonts w:ascii="Times New Roman" w:hAnsi="Times New Roman" w:cs="Times New Roman"/>
          <w:b/>
          <w:sz w:val="32"/>
          <w:szCs w:val="32"/>
        </w:rPr>
      </w:pPr>
      <w:r w:rsidRPr="00516363">
        <w:rPr>
          <w:rFonts w:ascii="Times New Roman" w:hAnsi="Times New Roman" w:cs="Times New Roman"/>
          <w:b/>
          <w:sz w:val="32"/>
          <w:szCs w:val="32"/>
        </w:rPr>
        <w:t>ATHLETIC BOOSTER CLUB</w:t>
      </w:r>
      <w:r w:rsidR="00516363">
        <w:rPr>
          <w:rFonts w:ascii="Times New Roman" w:hAnsi="Times New Roman" w:cs="Times New Roman"/>
          <w:b/>
          <w:sz w:val="32"/>
          <w:szCs w:val="32"/>
        </w:rPr>
        <w:t xml:space="preserve"> BY LAWS</w:t>
      </w:r>
    </w:p>
    <w:p w:rsidR="00516363" w:rsidRDefault="00516363" w:rsidP="00F62D1E">
      <w:pPr>
        <w:rPr>
          <w:rStyle w:val="Strong"/>
          <w:rFonts w:ascii="Times New Roman" w:hAnsi="Times New Roman" w:cs="Times New Roman"/>
          <w:color w:val="000000"/>
          <w:sz w:val="24"/>
          <w:szCs w:val="24"/>
        </w:rPr>
      </w:pPr>
    </w:p>
    <w:p w:rsidR="00516363" w:rsidRDefault="000A01C7" w:rsidP="00F62D1E">
      <w:pPr>
        <w:rPr>
          <w:rStyle w:val="Strong"/>
          <w:rFonts w:ascii="Times New Roman" w:hAnsi="Times New Roman" w:cs="Times New Roman"/>
          <w:color w:val="000000"/>
          <w:sz w:val="24"/>
          <w:szCs w:val="24"/>
        </w:rPr>
      </w:pPr>
      <w:r w:rsidRPr="00F62D1E">
        <w:rPr>
          <w:rStyle w:val="Strong"/>
          <w:rFonts w:ascii="Times New Roman" w:hAnsi="Times New Roman" w:cs="Times New Roman"/>
          <w:color w:val="000000"/>
          <w:sz w:val="24"/>
          <w:szCs w:val="24"/>
        </w:rPr>
        <w:t>ARTICLE I – NAME</w:t>
      </w:r>
      <w:r w:rsidRPr="00F62D1E">
        <w:rPr>
          <w:rFonts w:ascii="Times New Roman" w:hAnsi="Times New Roman" w:cs="Times New Roman"/>
          <w:sz w:val="24"/>
          <w:szCs w:val="24"/>
        </w:rPr>
        <w:br/>
      </w:r>
      <w:proofErr w:type="gramStart"/>
      <w:r w:rsidRPr="00F62D1E">
        <w:rPr>
          <w:rFonts w:ascii="Times New Roman" w:hAnsi="Times New Roman" w:cs="Times New Roman"/>
          <w:sz w:val="24"/>
          <w:szCs w:val="24"/>
        </w:rPr>
        <w:t>The</w:t>
      </w:r>
      <w:proofErr w:type="gramEnd"/>
      <w:r w:rsidRPr="00F62D1E">
        <w:rPr>
          <w:rFonts w:ascii="Times New Roman" w:hAnsi="Times New Roman" w:cs="Times New Roman"/>
          <w:sz w:val="24"/>
          <w:szCs w:val="24"/>
        </w:rPr>
        <w:t xml:space="preserve"> name of this organization shall be the Mint Hill Middle School Athletic Booster Club otherwise known as MHMS ABC.</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ARTICLE II – OBJECTIVES</w:t>
      </w:r>
      <w:r w:rsidRPr="00F62D1E">
        <w:rPr>
          <w:rFonts w:ascii="Times New Roman" w:hAnsi="Times New Roman" w:cs="Times New Roman"/>
          <w:sz w:val="24"/>
          <w:szCs w:val="24"/>
        </w:rPr>
        <w:br/>
        <w:t>The objectives of this club shall be</w:t>
      </w:r>
      <w:proofErr w:type="gramStart"/>
      <w:r w:rsidRPr="00F62D1E">
        <w:rPr>
          <w:rFonts w:ascii="Times New Roman" w:hAnsi="Times New Roman" w:cs="Times New Roman"/>
          <w:sz w:val="24"/>
          <w:szCs w:val="24"/>
        </w:rPr>
        <w:t>:</w:t>
      </w:r>
      <w:proofErr w:type="gramEnd"/>
      <w:r w:rsidRPr="00F62D1E">
        <w:rPr>
          <w:rFonts w:ascii="Times New Roman" w:hAnsi="Times New Roman" w:cs="Times New Roman"/>
          <w:sz w:val="24"/>
          <w:szCs w:val="24"/>
        </w:rPr>
        <w:br/>
        <w:t>1. To promote the interests of Mint Hill Middle School through its Athletic Program.</w:t>
      </w:r>
      <w:r w:rsidRPr="00F62D1E">
        <w:rPr>
          <w:rFonts w:ascii="Times New Roman" w:hAnsi="Times New Roman" w:cs="Times New Roman"/>
          <w:sz w:val="24"/>
          <w:szCs w:val="24"/>
        </w:rPr>
        <w:br/>
        <w:t>2. To create and uphold a feeling of fellowship in the Mint Hill Middle School community.</w:t>
      </w:r>
      <w:r w:rsidRPr="00F62D1E">
        <w:rPr>
          <w:rFonts w:ascii="Times New Roman" w:hAnsi="Times New Roman" w:cs="Times New Roman"/>
          <w:sz w:val="24"/>
          <w:szCs w:val="24"/>
        </w:rPr>
        <w:br/>
        <w:t>3. To enthusiastically support other school functions as deemed appropriate.</w:t>
      </w:r>
      <w:r w:rsidRPr="00F62D1E">
        <w:rPr>
          <w:rFonts w:ascii="Times New Roman" w:hAnsi="Times New Roman" w:cs="Times New Roman"/>
          <w:sz w:val="24"/>
          <w:szCs w:val="24"/>
        </w:rPr>
        <w:br/>
        <w:t>4. To recognize the accomplishments of Mint Hill Middle School athlete</w:t>
      </w:r>
      <w:r w:rsidR="00516363">
        <w:rPr>
          <w:rFonts w:ascii="Times New Roman" w:hAnsi="Times New Roman" w:cs="Times New Roman"/>
          <w:sz w:val="24"/>
          <w:szCs w:val="24"/>
        </w:rPr>
        <w:t xml:space="preserve">s through a student recognition </w:t>
      </w:r>
      <w:r w:rsidRPr="00F62D1E">
        <w:rPr>
          <w:rFonts w:ascii="Times New Roman" w:hAnsi="Times New Roman" w:cs="Times New Roman"/>
          <w:sz w:val="24"/>
          <w:szCs w:val="24"/>
        </w:rPr>
        <w:t>program.</w:t>
      </w:r>
      <w:r w:rsidRPr="00F62D1E">
        <w:rPr>
          <w:rFonts w:ascii="Times New Roman" w:hAnsi="Times New Roman" w:cs="Times New Roman"/>
          <w:sz w:val="24"/>
          <w:szCs w:val="24"/>
        </w:rPr>
        <w:br/>
        <w:t>5. The organization is a non-profit organization, organized exclusively for the charitable, scientific, literary, or educational purposes with the meaning of Section 501(c)(3) of the Internal Revenue Code or corresponding section of any Federal tax code (hereinafter “Internal Revenue Code”).</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ARTICLE III – MEMBERSHIP AND DUES</w:t>
      </w:r>
      <w:r w:rsidRPr="00F62D1E">
        <w:rPr>
          <w:rFonts w:ascii="Times New Roman" w:hAnsi="Times New Roman" w:cs="Times New Roman"/>
          <w:sz w:val="24"/>
          <w:szCs w:val="24"/>
        </w:rPr>
        <w:br/>
        <w:t>Membership shall be open to any MHMS student, staff member or parent supporting MHMS athletic programs. Membership shall also be open to any adult person in the community who is interested in promoting the objectives of the club. The Executive Board shall determine membership dues.</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ARTICLE IV – OFFICERS</w:t>
      </w:r>
      <w:r w:rsidRPr="00F62D1E">
        <w:rPr>
          <w:rFonts w:ascii="Times New Roman" w:hAnsi="Times New Roman" w:cs="Times New Roman"/>
          <w:sz w:val="24"/>
          <w:szCs w:val="24"/>
        </w:rPr>
        <w:br/>
        <w:t>The Officers of the club shall be the President, Vice-President, Secretary, and Treasurer.  In addition to the officers, the Athletic Director of MHMS shall constitute the Executive Officers.</w:t>
      </w:r>
      <w:r w:rsidRPr="00F62D1E">
        <w:rPr>
          <w:rFonts w:ascii="Times New Roman" w:hAnsi="Times New Roman" w:cs="Times New Roman"/>
          <w:sz w:val="24"/>
          <w:szCs w:val="24"/>
        </w:rPr>
        <w:br/>
      </w:r>
      <w:r w:rsidRPr="00F62D1E">
        <w:rPr>
          <w:rFonts w:ascii="Times New Roman" w:hAnsi="Times New Roman" w:cs="Times New Roman"/>
          <w:sz w:val="24"/>
          <w:szCs w:val="24"/>
        </w:rPr>
        <w:br/>
      </w:r>
    </w:p>
    <w:p w:rsidR="00516363" w:rsidRDefault="000A01C7" w:rsidP="00F62D1E">
      <w:pPr>
        <w:rPr>
          <w:rStyle w:val="Strong"/>
          <w:rFonts w:ascii="Times New Roman" w:hAnsi="Times New Roman" w:cs="Times New Roman"/>
          <w:color w:val="000000"/>
          <w:sz w:val="24"/>
          <w:szCs w:val="24"/>
        </w:rPr>
      </w:pPr>
      <w:r w:rsidRPr="00F62D1E">
        <w:rPr>
          <w:rStyle w:val="Strong"/>
          <w:rFonts w:ascii="Times New Roman" w:hAnsi="Times New Roman" w:cs="Times New Roman"/>
          <w:color w:val="000000"/>
          <w:sz w:val="24"/>
          <w:szCs w:val="24"/>
        </w:rPr>
        <w:lastRenderedPageBreak/>
        <w:t>ARTICLE V – BOARD MEMBERS</w:t>
      </w:r>
      <w:r w:rsidRPr="00F62D1E">
        <w:rPr>
          <w:rFonts w:ascii="Times New Roman" w:hAnsi="Times New Roman" w:cs="Times New Roman"/>
          <w:sz w:val="24"/>
          <w:szCs w:val="24"/>
        </w:rPr>
        <w:br/>
        <w:t>The MHMS Athletic Booster Club Board shall be comprised of the Officers, the Athletic Director and the chairpersons or co-chairpersons of each committee.</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ARTICLE VI – MEETINGS</w:t>
      </w:r>
      <w:r w:rsidRPr="00F62D1E">
        <w:rPr>
          <w:rFonts w:ascii="Times New Roman" w:hAnsi="Times New Roman" w:cs="Times New Roman"/>
          <w:sz w:val="24"/>
          <w:szCs w:val="24"/>
        </w:rPr>
        <w:br/>
        <w:t>The Board shall meet on the second Monday night of each month at a time and place designated by the President. Executive Officer meetings may be called at the discretion of the President. Special Board meetings may also be called at the discretion of the President.  Any member of the Athletic Booster Club is free to attend the meetings of the Board and is free to speak on any issue, but only members of the Board may vote.  Full membership meetings shall be held every April at a time and place designated by the President.  At these meetings, each and every member will be entitled to vote.</w:t>
      </w:r>
      <w:r w:rsidRPr="00F62D1E">
        <w:rPr>
          <w:rFonts w:ascii="Times New Roman" w:hAnsi="Times New Roman" w:cs="Times New Roman"/>
          <w:sz w:val="24"/>
          <w:szCs w:val="24"/>
        </w:rPr>
        <w:br/>
      </w:r>
    </w:p>
    <w:p w:rsidR="00516363" w:rsidRDefault="000A01C7" w:rsidP="00F62D1E">
      <w:pPr>
        <w:rPr>
          <w:rStyle w:val="Strong"/>
          <w:rFonts w:ascii="Times New Roman" w:hAnsi="Times New Roman" w:cs="Times New Roman"/>
          <w:color w:val="000000"/>
          <w:sz w:val="24"/>
          <w:szCs w:val="24"/>
        </w:rPr>
      </w:pPr>
      <w:r w:rsidRPr="00F62D1E">
        <w:rPr>
          <w:rStyle w:val="Strong"/>
          <w:rFonts w:ascii="Times New Roman" w:hAnsi="Times New Roman" w:cs="Times New Roman"/>
          <w:color w:val="000000"/>
          <w:sz w:val="24"/>
          <w:szCs w:val="24"/>
        </w:rPr>
        <w:t>ARTICLE VII – ELECTIONS</w:t>
      </w:r>
      <w:r w:rsidRPr="00F62D1E">
        <w:rPr>
          <w:rFonts w:ascii="Times New Roman" w:hAnsi="Times New Roman" w:cs="Times New Roman"/>
          <w:sz w:val="24"/>
          <w:szCs w:val="24"/>
        </w:rPr>
        <w:br/>
        <w:t>The officers of this club shall be elected at the April meeting. The President shall appoint a nominating committee of three (3) at the February meeting each year, whose purpose will be proposing the names of candidates for the Officers. The nominating committee may also propose a secondary slate of names for committee chairs. The nominating committee shall report and recommend candidates at the April meeting. At this meeting, nominations may be made from the floor and the election of all Officers shall be held immediately thereafter. All Officers shall be elected annually, shall take office at the beginning of the May meeting and shall hold office for one year.</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ARTICLE VIII – DUTIES OF OFFICERS</w:t>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PRESIDENT</w:t>
      </w:r>
      <w:r w:rsidRPr="00F62D1E">
        <w:rPr>
          <w:rFonts w:ascii="Times New Roman" w:hAnsi="Times New Roman" w:cs="Times New Roman"/>
          <w:sz w:val="24"/>
          <w:szCs w:val="24"/>
        </w:rPr>
        <w:t xml:space="preserve"> – The President shall be the Chief Executive Officer of the Club. She/he shall preside at all meetings and shall be chairman of the Board. He/she shall issue the call for special Board meetings, name the date, time and place of full membership meetings, appoint standing committees as well as chairs or co-chairs of those committees, and act as an ex-officio member of each committee. He/she shall call for regular monthly committee reports and shall see that regular elections are held.</w:t>
      </w:r>
      <w:r w:rsidRPr="00F62D1E">
        <w:rPr>
          <w:rFonts w:ascii="Times New Roman" w:hAnsi="Times New Roman" w:cs="Times New Roman"/>
          <w:sz w:val="24"/>
          <w:szCs w:val="24"/>
        </w:rPr>
        <w:br/>
        <w:t>If any other office or position on the Board becomes vacant, the President shall appoint a member to fill the unexpired term.</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VICE-PRESIDENT</w:t>
      </w:r>
      <w:r w:rsidRPr="00F62D1E">
        <w:rPr>
          <w:rFonts w:ascii="Times New Roman" w:hAnsi="Times New Roman" w:cs="Times New Roman"/>
          <w:sz w:val="24"/>
          <w:szCs w:val="24"/>
        </w:rPr>
        <w:t xml:space="preserve"> – The Vice-President shall succeed the President in the event that the President’s office becomes vacant. The VP shall also act in place of the President in case the President is absent. The Vice-President shall also serve as liaison with other organizations at the discretion of the President. He/she shall also be coordinator of special projects for the Athletic Booster Club.</w:t>
      </w:r>
      <w:r w:rsidRPr="00F62D1E">
        <w:rPr>
          <w:rFonts w:ascii="Times New Roman" w:hAnsi="Times New Roman" w:cs="Times New Roman"/>
          <w:sz w:val="24"/>
          <w:szCs w:val="24"/>
        </w:rPr>
        <w:br/>
      </w:r>
      <w:r w:rsidRPr="00F62D1E">
        <w:rPr>
          <w:rFonts w:ascii="Times New Roman" w:hAnsi="Times New Roman" w:cs="Times New Roman"/>
          <w:sz w:val="24"/>
          <w:szCs w:val="24"/>
        </w:rPr>
        <w:br/>
      </w:r>
    </w:p>
    <w:p w:rsidR="00F62D1E" w:rsidRPr="00F62D1E" w:rsidRDefault="000A01C7" w:rsidP="00F62D1E">
      <w:pPr>
        <w:rPr>
          <w:rFonts w:ascii="Times New Roman" w:hAnsi="Times New Roman" w:cs="Times New Roman"/>
          <w:sz w:val="24"/>
          <w:szCs w:val="24"/>
        </w:rPr>
      </w:pPr>
      <w:r w:rsidRPr="00F62D1E">
        <w:rPr>
          <w:rStyle w:val="Strong"/>
          <w:rFonts w:ascii="Times New Roman" w:hAnsi="Times New Roman" w:cs="Times New Roman"/>
          <w:color w:val="000000"/>
          <w:sz w:val="24"/>
          <w:szCs w:val="24"/>
        </w:rPr>
        <w:lastRenderedPageBreak/>
        <w:t>SECRETARY</w:t>
      </w:r>
      <w:r w:rsidRPr="00F62D1E">
        <w:rPr>
          <w:rFonts w:ascii="Times New Roman" w:hAnsi="Times New Roman" w:cs="Times New Roman"/>
          <w:sz w:val="24"/>
          <w:szCs w:val="24"/>
        </w:rPr>
        <w:t xml:space="preserve"> – The secretary shall be under the supervision and direction of the President and the Executive Officers. He/she shall keep the general club records, including minutes of the Club and Board meetings, committee appointments, officers’ list and list of members showing their addresses, telephone numbers and e-mails if available.</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TREASURER</w:t>
      </w:r>
      <w:r w:rsidRPr="00F62D1E">
        <w:rPr>
          <w:rFonts w:ascii="Times New Roman" w:hAnsi="Times New Roman" w:cs="Times New Roman"/>
          <w:sz w:val="24"/>
          <w:szCs w:val="24"/>
        </w:rPr>
        <w:t xml:space="preserve"> – The Treasurer shall receive all monies and deposit the same in a bank recommended by the Board and shall pay out monies only in authority of the Board. All checks and vouchers must be signed by the Treasurer or the President. He/she shall prepare and submit written monthly financial reports to the Board.</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EXECUTIVE OFFICERS</w:t>
      </w:r>
      <w:r w:rsidRPr="00F62D1E">
        <w:rPr>
          <w:rFonts w:ascii="Times New Roman" w:hAnsi="Times New Roman" w:cs="Times New Roman"/>
          <w:sz w:val="24"/>
          <w:szCs w:val="24"/>
        </w:rPr>
        <w:t xml:space="preserve"> – The Executive officers shall consist of the officers and the Athletic Director.</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BOARD</w:t>
      </w:r>
      <w:r w:rsidRPr="00F62D1E">
        <w:rPr>
          <w:rFonts w:ascii="Times New Roman" w:hAnsi="Times New Roman" w:cs="Times New Roman"/>
          <w:sz w:val="24"/>
          <w:szCs w:val="24"/>
        </w:rPr>
        <w:t xml:space="preserve"> - The Athletic Booster Club Board shall consist of the Officers, the Athletic Director of </w:t>
      </w:r>
      <w:r w:rsidR="00F62D1E" w:rsidRPr="00F62D1E">
        <w:rPr>
          <w:rFonts w:ascii="Times New Roman" w:hAnsi="Times New Roman" w:cs="Times New Roman"/>
          <w:sz w:val="24"/>
          <w:szCs w:val="24"/>
        </w:rPr>
        <w:t>Mint Hill Middle</w:t>
      </w:r>
      <w:r w:rsidRPr="00F62D1E">
        <w:rPr>
          <w:rFonts w:ascii="Times New Roman" w:hAnsi="Times New Roman" w:cs="Times New Roman"/>
          <w:sz w:val="24"/>
          <w:szCs w:val="24"/>
        </w:rPr>
        <w:t xml:space="preserve"> School (or a representative appointed by him/her) and the chairpersons or co-chairpersons of the standing committees.</w:t>
      </w:r>
      <w:r w:rsidR="00516363">
        <w:rPr>
          <w:rFonts w:ascii="Times New Roman" w:hAnsi="Times New Roman" w:cs="Times New Roman"/>
          <w:sz w:val="24"/>
          <w:szCs w:val="24"/>
        </w:rPr>
        <w:t xml:space="preserve"> </w:t>
      </w:r>
      <w:r w:rsidRPr="00F62D1E">
        <w:rPr>
          <w:rFonts w:ascii="Times New Roman" w:hAnsi="Times New Roman" w:cs="Times New Roman"/>
          <w:sz w:val="24"/>
          <w:szCs w:val="24"/>
        </w:rPr>
        <w:t>The Board shall be responsible for the execution, through its officers and committee chairpersons, of the authorized policies of the club. All major projects shall first be considered and shaped by the Board. It shall authorize expenditures, have the books and accounts audited annually, hold special meetings when called by the President or by written request of five (5) members of the Club in good standing, designate or recommend a bank for deposit of the funds and have the power to overrule or modify the action of any Officer of the Club. The Board, may, for good cause, declare any office vacant, upon 2/3 vote of the Board.</w:t>
      </w:r>
    </w:p>
    <w:p w:rsidR="00516363" w:rsidRDefault="000A01C7" w:rsidP="00F62D1E">
      <w:pPr>
        <w:rPr>
          <w:rStyle w:val="Strong"/>
          <w:rFonts w:ascii="Times New Roman" w:hAnsi="Times New Roman" w:cs="Times New Roman"/>
          <w:color w:val="000000"/>
          <w:sz w:val="24"/>
          <w:szCs w:val="24"/>
        </w:rPr>
      </w:pPr>
      <w:r w:rsidRPr="00F62D1E">
        <w:rPr>
          <w:rStyle w:val="Strong"/>
          <w:rFonts w:ascii="Times New Roman" w:hAnsi="Times New Roman" w:cs="Times New Roman"/>
          <w:color w:val="000000"/>
          <w:sz w:val="24"/>
          <w:szCs w:val="24"/>
        </w:rPr>
        <w:t>ARTICLE IX – AMENDMENTS</w:t>
      </w:r>
      <w:r w:rsidRPr="00F62D1E">
        <w:rPr>
          <w:rFonts w:ascii="Times New Roman" w:hAnsi="Times New Roman" w:cs="Times New Roman"/>
          <w:sz w:val="24"/>
          <w:szCs w:val="24"/>
        </w:rPr>
        <w:br/>
        <w:t>This constitution may be amended at any regular business meeting of this Club by a majority vote of the members present, provided the Board has previously considered the merits of the amendments and provided a written notice stating the proposed amendment shall be mailed to each member of the Board at least two weeks prior to the vote.</w:t>
      </w:r>
      <w:r w:rsidRPr="00F62D1E">
        <w:rPr>
          <w:rFonts w:ascii="Times New Roman" w:hAnsi="Times New Roman" w:cs="Times New Roman"/>
          <w:sz w:val="24"/>
          <w:szCs w:val="24"/>
        </w:rPr>
        <w:br/>
      </w:r>
      <w:r w:rsidRPr="00F62D1E">
        <w:rPr>
          <w:rFonts w:ascii="Times New Roman" w:hAnsi="Times New Roman" w:cs="Times New Roman"/>
          <w:sz w:val="24"/>
          <w:szCs w:val="24"/>
        </w:rPr>
        <w:br/>
      </w:r>
      <w:r w:rsidRPr="00F62D1E">
        <w:rPr>
          <w:rStyle w:val="Strong"/>
          <w:rFonts w:ascii="Times New Roman" w:hAnsi="Times New Roman" w:cs="Times New Roman"/>
          <w:color w:val="000000"/>
          <w:sz w:val="24"/>
          <w:szCs w:val="24"/>
        </w:rPr>
        <w:t>ARTICLE X – NON PROFIT STATUS</w:t>
      </w:r>
      <w:r w:rsidRPr="00F62D1E">
        <w:rPr>
          <w:rFonts w:ascii="Times New Roman" w:hAnsi="Times New Roman" w:cs="Times New Roman"/>
          <w:sz w:val="24"/>
          <w:szCs w:val="24"/>
        </w:rPr>
        <w:br/>
      </w:r>
      <w:proofErr w:type="gramStart"/>
      <w:r w:rsidRPr="00F62D1E">
        <w:rPr>
          <w:rFonts w:ascii="Times New Roman" w:hAnsi="Times New Roman" w:cs="Times New Roman"/>
          <w:sz w:val="24"/>
          <w:szCs w:val="24"/>
        </w:rPr>
        <w:t>This</w:t>
      </w:r>
      <w:proofErr w:type="gramEnd"/>
      <w:r w:rsidRPr="00F62D1E">
        <w:rPr>
          <w:rFonts w:ascii="Times New Roman" w:hAnsi="Times New Roman" w:cs="Times New Roman"/>
          <w:sz w:val="24"/>
          <w:szCs w:val="24"/>
        </w:rPr>
        <w:t xml:space="preserve"> is a non-profit, non-stock membership organization. No part of this organization’s assets or net income shall benefit any of its officers or members or any other private individual either during the organization’s existence or upon its dissolution. Upon dissolution, all remaining assets of the organization shall be distributed either to a successor organization who undertakes to carry out the objectives of the organization or to an entity which is exempt from federal income taxes.</w:t>
      </w:r>
      <w:r w:rsidRPr="00F62D1E">
        <w:rPr>
          <w:rFonts w:ascii="Times New Roman" w:hAnsi="Times New Roman" w:cs="Times New Roman"/>
          <w:sz w:val="24"/>
          <w:szCs w:val="24"/>
        </w:rPr>
        <w:br/>
      </w:r>
    </w:p>
    <w:p w:rsidR="00A02797" w:rsidRDefault="00A02797" w:rsidP="00F62D1E">
      <w:pPr>
        <w:rPr>
          <w:rStyle w:val="Strong"/>
          <w:rFonts w:ascii="Times New Roman" w:hAnsi="Times New Roman" w:cs="Times New Roman"/>
          <w:color w:val="000000"/>
          <w:sz w:val="24"/>
          <w:szCs w:val="24"/>
        </w:rPr>
      </w:pPr>
    </w:p>
    <w:p w:rsidR="00A02797" w:rsidRDefault="00A02797" w:rsidP="00F62D1E">
      <w:pPr>
        <w:rPr>
          <w:rStyle w:val="Strong"/>
          <w:rFonts w:ascii="Times New Roman" w:hAnsi="Times New Roman" w:cs="Times New Roman"/>
          <w:color w:val="000000"/>
          <w:sz w:val="24"/>
          <w:szCs w:val="24"/>
        </w:rPr>
      </w:pPr>
    </w:p>
    <w:p w:rsidR="00A60F48" w:rsidRPr="00F62D1E" w:rsidRDefault="000A01C7" w:rsidP="00F62D1E">
      <w:pPr>
        <w:rPr>
          <w:rFonts w:ascii="Times New Roman" w:hAnsi="Times New Roman" w:cs="Times New Roman"/>
          <w:sz w:val="24"/>
          <w:szCs w:val="24"/>
        </w:rPr>
      </w:pPr>
      <w:r w:rsidRPr="00F62D1E">
        <w:rPr>
          <w:rStyle w:val="Strong"/>
          <w:rFonts w:ascii="Times New Roman" w:hAnsi="Times New Roman" w:cs="Times New Roman"/>
          <w:color w:val="000000"/>
          <w:sz w:val="24"/>
          <w:szCs w:val="24"/>
        </w:rPr>
        <w:lastRenderedPageBreak/>
        <w:t>ARTICLE XI – TERMS OF OFFICE</w:t>
      </w:r>
      <w:r w:rsidRPr="00F62D1E">
        <w:rPr>
          <w:rFonts w:ascii="Times New Roman" w:hAnsi="Times New Roman" w:cs="Times New Roman"/>
          <w:sz w:val="24"/>
          <w:szCs w:val="24"/>
        </w:rPr>
        <w:br/>
        <w:t>The President shall hold the office of President for one year. The Vice-President shall become the President the following year, with a new Vice-President to be elected. There shall be no limit to the terms of Secretary, Treasurer or Committee Chairs (co-chai</w:t>
      </w:r>
      <w:bookmarkStart w:id="0" w:name="_GoBack"/>
      <w:bookmarkEnd w:id="0"/>
      <w:r w:rsidRPr="00F62D1E">
        <w:rPr>
          <w:rFonts w:ascii="Times New Roman" w:hAnsi="Times New Roman" w:cs="Times New Roman"/>
          <w:sz w:val="24"/>
          <w:szCs w:val="24"/>
        </w:rPr>
        <w:t>rs) may hold these positions.</w:t>
      </w:r>
    </w:p>
    <w:sectPr w:rsidR="00A60F48" w:rsidRPr="00F6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C7"/>
    <w:rsid w:val="000A01C7"/>
    <w:rsid w:val="00516363"/>
    <w:rsid w:val="00A02797"/>
    <w:rsid w:val="00A60F48"/>
    <w:rsid w:val="00C93E72"/>
    <w:rsid w:val="00DD3560"/>
    <w:rsid w:val="00F6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01C7"/>
    <w:rPr>
      <w:b/>
      <w:bCs/>
    </w:rPr>
  </w:style>
  <w:style w:type="paragraph" w:styleId="Subtitle">
    <w:name w:val="Subtitle"/>
    <w:basedOn w:val="Normal"/>
    <w:next w:val="Normal"/>
    <w:link w:val="SubtitleChar"/>
    <w:uiPriority w:val="11"/>
    <w:qFormat/>
    <w:rsid w:val="00F62D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2D1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62D1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01C7"/>
    <w:rPr>
      <w:b/>
      <w:bCs/>
    </w:rPr>
  </w:style>
  <w:style w:type="paragraph" w:styleId="Subtitle">
    <w:name w:val="Subtitle"/>
    <w:basedOn w:val="Normal"/>
    <w:next w:val="Normal"/>
    <w:link w:val="SubtitleChar"/>
    <w:uiPriority w:val="11"/>
    <w:qFormat/>
    <w:rsid w:val="00F62D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2D1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62D1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Baltimore</dc:creator>
  <cp:lastModifiedBy>B</cp:lastModifiedBy>
  <cp:revision>2</cp:revision>
  <cp:lastPrinted>2012-10-30T17:29:00Z</cp:lastPrinted>
  <dcterms:created xsi:type="dcterms:W3CDTF">2013-08-16T22:07:00Z</dcterms:created>
  <dcterms:modified xsi:type="dcterms:W3CDTF">2013-08-16T22:07:00Z</dcterms:modified>
</cp:coreProperties>
</file>