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DAD" w:rsidRPr="00232DAD" w:rsidRDefault="00232DAD" w:rsidP="00232DAD">
      <w:pPr>
        <w:jc w:val="center"/>
        <w:rPr>
          <w:rFonts w:ascii="Batang" w:eastAsia="Batang" w:hAnsi="Batang" w:cs="Tahoma"/>
          <w:b/>
          <w:bCs/>
          <w:sz w:val="18"/>
          <w:szCs w:val="18"/>
          <w:u w:val="single"/>
        </w:rPr>
      </w:pPr>
      <w:r w:rsidRPr="00232DAD">
        <w:rPr>
          <w:rFonts w:ascii="Batang" w:eastAsia="Batang" w:hAnsi="Batang" w:cs="Tahoma" w:hint="eastAsia"/>
          <w:b/>
          <w:bCs/>
          <w:sz w:val="18"/>
          <w:szCs w:val="18"/>
          <w:u w:val="single"/>
        </w:rPr>
        <w:t>Voting Procedure</w:t>
      </w:r>
      <w:r w:rsidR="00F43279">
        <w:rPr>
          <w:rFonts w:ascii="Batang" w:eastAsia="Batang" w:hAnsi="Batang" w:cs="Tahoma"/>
          <w:b/>
          <w:bCs/>
          <w:sz w:val="18"/>
          <w:szCs w:val="18"/>
          <w:u w:val="single"/>
        </w:rPr>
        <w:t xml:space="preserve"> for CLHA Association Members</w:t>
      </w:r>
    </w:p>
    <w:p w:rsidR="00232DAD" w:rsidRPr="00232DAD" w:rsidRDefault="00232DAD" w:rsidP="00232DAD">
      <w:pPr>
        <w:rPr>
          <w:rFonts w:ascii="Batang" w:eastAsia="Batang" w:hAnsi="Batang" w:cs="Tahoma"/>
          <w:bCs/>
          <w:sz w:val="18"/>
          <w:szCs w:val="18"/>
        </w:rPr>
      </w:pPr>
      <w:r w:rsidRPr="00232DAD">
        <w:rPr>
          <w:rFonts w:ascii="Batang" w:eastAsia="Batang" w:hAnsi="Batang" w:cs="Tahoma"/>
          <w:bCs/>
          <w:sz w:val="18"/>
          <w:szCs w:val="18"/>
        </w:rPr>
        <w:t>For future voting procedures the following procedure will take place:</w:t>
      </w:r>
    </w:p>
    <w:p w:rsidR="00232DAD" w:rsidRPr="00232DAD" w:rsidRDefault="0072560E" w:rsidP="00232DAD">
      <w:pPr>
        <w:pStyle w:val="ListParagraph"/>
        <w:numPr>
          <w:ilvl w:val="1"/>
          <w:numId w:val="1"/>
        </w:numPr>
        <w:rPr>
          <w:rFonts w:ascii="Batang" w:eastAsia="Batang" w:hAnsi="Batang" w:cs="Tahoma"/>
          <w:bCs/>
          <w:sz w:val="18"/>
          <w:szCs w:val="18"/>
        </w:rPr>
      </w:pPr>
      <w:r>
        <w:rPr>
          <w:rFonts w:ascii="Batang" w:eastAsia="Batang" w:hAnsi="Batang" w:cs="Tahoma"/>
          <w:bCs/>
          <w:sz w:val="18"/>
          <w:szCs w:val="18"/>
        </w:rPr>
        <w:t>Board of Directors r</w:t>
      </w:r>
      <w:r w:rsidR="00232DAD" w:rsidRPr="00232DAD">
        <w:rPr>
          <w:rFonts w:ascii="Batang" w:eastAsia="Batang" w:hAnsi="Batang" w:cs="Tahoma"/>
          <w:bCs/>
          <w:sz w:val="18"/>
          <w:szCs w:val="18"/>
        </w:rPr>
        <w:t>oll call and meeting called to order</w:t>
      </w:r>
    </w:p>
    <w:p w:rsidR="00232DAD" w:rsidRDefault="00232DAD" w:rsidP="00232DAD">
      <w:pPr>
        <w:pStyle w:val="ListParagraph"/>
        <w:numPr>
          <w:ilvl w:val="1"/>
          <w:numId w:val="1"/>
        </w:numPr>
        <w:rPr>
          <w:rFonts w:ascii="Batang" w:eastAsia="Batang" w:hAnsi="Batang" w:cs="Tahoma"/>
          <w:bCs/>
          <w:sz w:val="18"/>
          <w:szCs w:val="18"/>
        </w:rPr>
      </w:pPr>
      <w:r>
        <w:rPr>
          <w:rFonts w:ascii="Batang" w:eastAsia="Batang" w:hAnsi="Batang" w:cs="Tahoma"/>
          <w:bCs/>
          <w:sz w:val="18"/>
          <w:szCs w:val="18"/>
        </w:rPr>
        <w:t>CLHA member signature sign in and ballot delivery</w:t>
      </w:r>
    </w:p>
    <w:p w:rsidR="00232DAD" w:rsidRDefault="00232DAD" w:rsidP="00232DAD">
      <w:pPr>
        <w:pStyle w:val="ListParagraph"/>
        <w:numPr>
          <w:ilvl w:val="1"/>
          <w:numId w:val="1"/>
        </w:numPr>
        <w:rPr>
          <w:rFonts w:ascii="Batang" w:eastAsia="Batang" w:hAnsi="Batang" w:cs="Tahoma"/>
          <w:bCs/>
          <w:sz w:val="18"/>
          <w:szCs w:val="18"/>
        </w:rPr>
      </w:pPr>
      <w:r>
        <w:rPr>
          <w:rFonts w:ascii="Batang" w:eastAsia="Batang" w:hAnsi="Batang" w:cs="Tahoma"/>
          <w:bCs/>
          <w:sz w:val="18"/>
          <w:szCs w:val="18"/>
        </w:rPr>
        <w:t>Introduction of positions and candidates up for election</w:t>
      </w:r>
    </w:p>
    <w:p w:rsidR="00232DAD" w:rsidRDefault="00232DAD" w:rsidP="00232DAD">
      <w:pPr>
        <w:pStyle w:val="ListParagraph"/>
        <w:numPr>
          <w:ilvl w:val="1"/>
          <w:numId w:val="1"/>
        </w:numPr>
        <w:rPr>
          <w:rFonts w:ascii="Batang" w:eastAsia="Batang" w:hAnsi="Batang" w:cs="Tahoma"/>
          <w:bCs/>
          <w:sz w:val="18"/>
          <w:szCs w:val="18"/>
        </w:rPr>
      </w:pPr>
      <w:r>
        <w:rPr>
          <w:rFonts w:ascii="Batang" w:eastAsia="Batang" w:hAnsi="Batang" w:cs="Tahoma"/>
          <w:bCs/>
          <w:sz w:val="18"/>
          <w:szCs w:val="18"/>
        </w:rPr>
        <w:t>Election candidates may speak on their behalves and/or an email may be sent out on behalf of candidate</w:t>
      </w:r>
    </w:p>
    <w:p w:rsidR="00232DAD" w:rsidRDefault="00232DAD" w:rsidP="00232DAD">
      <w:pPr>
        <w:pStyle w:val="ListParagraph"/>
        <w:numPr>
          <w:ilvl w:val="1"/>
          <w:numId w:val="1"/>
        </w:numPr>
        <w:rPr>
          <w:rFonts w:ascii="Batang" w:eastAsia="Batang" w:hAnsi="Batang" w:cs="Tahoma"/>
          <w:bCs/>
          <w:sz w:val="18"/>
          <w:szCs w:val="18"/>
        </w:rPr>
      </w:pPr>
      <w:r>
        <w:rPr>
          <w:rFonts w:ascii="Batang" w:eastAsia="Batang" w:hAnsi="Batang" w:cs="Tahoma"/>
          <w:bCs/>
          <w:sz w:val="18"/>
          <w:szCs w:val="18"/>
        </w:rPr>
        <w:t>Election for all candidates will then take place on one ballot form.  All CLHA members may vote one time; the election process will allow voting for one hour.  No additional votes will be accepted after the one hour time period.</w:t>
      </w:r>
    </w:p>
    <w:p w:rsidR="00232DAD" w:rsidRDefault="00232DAD" w:rsidP="00232DAD">
      <w:pPr>
        <w:pStyle w:val="ListParagraph"/>
        <w:numPr>
          <w:ilvl w:val="1"/>
          <w:numId w:val="1"/>
        </w:numPr>
        <w:rPr>
          <w:rFonts w:ascii="Batang" w:eastAsia="Batang" w:hAnsi="Batang" w:cs="Tahoma"/>
          <w:bCs/>
          <w:sz w:val="18"/>
          <w:szCs w:val="18"/>
        </w:rPr>
      </w:pPr>
      <w:r>
        <w:rPr>
          <w:rFonts w:ascii="Batang" w:eastAsia="Batang" w:hAnsi="Batang" w:cs="Tahoma"/>
          <w:bCs/>
          <w:sz w:val="18"/>
          <w:szCs w:val="18"/>
        </w:rPr>
        <w:t>All ballots will be collected from the ballot box, counted and the number of ballots will then correspond with the signature sign in sheet.</w:t>
      </w:r>
    </w:p>
    <w:p w:rsidR="00232DAD" w:rsidRDefault="00232DAD" w:rsidP="00232DAD">
      <w:pPr>
        <w:pStyle w:val="ListParagraph"/>
        <w:numPr>
          <w:ilvl w:val="1"/>
          <w:numId w:val="1"/>
        </w:numPr>
        <w:rPr>
          <w:rFonts w:ascii="Batang" w:eastAsia="Batang" w:hAnsi="Batang" w:cs="Tahoma"/>
          <w:bCs/>
          <w:sz w:val="18"/>
          <w:szCs w:val="18"/>
        </w:rPr>
      </w:pPr>
      <w:r>
        <w:rPr>
          <w:rFonts w:ascii="Batang" w:eastAsia="Batang" w:hAnsi="Batang" w:cs="Tahoma"/>
          <w:bCs/>
          <w:sz w:val="18"/>
          <w:szCs w:val="18"/>
        </w:rPr>
        <w:t>Election votes will then be counted by the President and pre-determined person and then recounted by the Vice-President and pre-determined person.  When these positions are up for re-election a predetermined Board of Director member will then take their place.</w:t>
      </w:r>
    </w:p>
    <w:p w:rsidR="00232DAD" w:rsidRDefault="00232DAD" w:rsidP="00232DAD">
      <w:pPr>
        <w:pStyle w:val="ListParagraph"/>
        <w:numPr>
          <w:ilvl w:val="1"/>
          <w:numId w:val="1"/>
        </w:numPr>
        <w:rPr>
          <w:rFonts w:ascii="Batang" w:eastAsia="Batang" w:hAnsi="Batang" w:cs="Tahoma"/>
          <w:bCs/>
          <w:sz w:val="18"/>
          <w:szCs w:val="18"/>
        </w:rPr>
      </w:pPr>
      <w:r>
        <w:rPr>
          <w:rFonts w:ascii="Batang" w:eastAsia="Batang" w:hAnsi="Batang" w:cs="Tahoma"/>
          <w:bCs/>
          <w:sz w:val="18"/>
          <w:szCs w:val="18"/>
        </w:rPr>
        <w:t>Election results will then be announced.  In the result of a tie for a position, the current elected Board of Directors (not appointed directors) will then revote for that position only.  Any current Board of Director member involved in a revote will not be able to take place in this revote.  If there is an even number of voters, the President or predetermined person will abstain from voting to create an odd number of voters.</w:t>
      </w:r>
    </w:p>
    <w:p w:rsidR="00232DAD" w:rsidRDefault="00232DAD" w:rsidP="00232DAD">
      <w:pPr>
        <w:pStyle w:val="ListParagraph"/>
        <w:numPr>
          <w:ilvl w:val="1"/>
          <w:numId w:val="1"/>
        </w:numPr>
        <w:rPr>
          <w:rFonts w:ascii="Batang" w:eastAsia="Batang" w:hAnsi="Batang" w:cs="Tahoma"/>
          <w:bCs/>
          <w:sz w:val="18"/>
          <w:szCs w:val="18"/>
        </w:rPr>
      </w:pPr>
      <w:r>
        <w:rPr>
          <w:rFonts w:ascii="Batang" w:eastAsia="Batang" w:hAnsi="Batang" w:cs="Tahoma"/>
          <w:bCs/>
          <w:sz w:val="18"/>
          <w:szCs w:val="18"/>
        </w:rPr>
        <w:t>Election results will then be announced and emailed to the association.</w:t>
      </w:r>
    </w:p>
    <w:p w:rsidR="00232DAD" w:rsidRDefault="00232DAD" w:rsidP="00232DAD">
      <w:pPr>
        <w:pStyle w:val="ListParagraph"/>
        <w:numPr>
          <w:ilvl w:val="1"/>
          <w:numId w:val="1"/>
        </w:numPr>
        <w:rPr>
          <w:rFonts w:ascii="Batang" w:eastAsia="Batang" w:hAnsi="Batang" w:cs="Tahoma"/>
          <w:bCs/>
          <w:sz w:val="18"/>
          <w:szCs w:val="18"/>
        </w:rPr>
      </w:pPr>
      <w:r>
        <w:rPr>
          <w:rFonts w:ascii="Batang" w:eastAsia="Batang" w:hAnsi="Batang" w:cs="Tahoma"/>
          <w:bCs/>
          <w:sz w:val="18"/>
          <w:szCs w:val="18"/>
        </w:rPr>
        <w:t>When there is a position change in the Board of Directors, that change will take place at the April Board of Directors meeting.</w:t>
      </w:r>
    </w:p>
    <w:p w:rsidR="00232DAD" w:rsidRDefault="00232DAD" w:rsidP="00232DAD">
      <w:pPr>
        <w:pStyle w:val="ListParagraph"/>
        <w:numPr>
          <w:ilvl w:val="1"/>
          <w:numId w:val="1"/>
        </w:numPr>
        <w:rPr>
          <w:rFonts w:ascii="Batang" w:eastAsia="Batang" w:hAnsi="Batang" w:cs="Tahoma"/>
          <w:bCs/>
          <w:sz w:val="18"/>
          <w:szCs w:val="18"/>
        </w:rPr>
      </w:pPr>
      <w:r>
        <w:rPr>
          <w:rFonts w:ascii="Batang" w:eastAsia="Batang" w:hAnsi="Batang" w:cs="Tahoma"/>
          <w:bCs/>
          <w:sz w:val="18"/>
          <w:szCs w:val="18"/>
        </w:rPr>
        <w:t xml:space="preserve">NOTES:  </w:t>
      </w:r>
    </w:p>
    <w:p w:rsidR="00232DAD" w:rsidRDefault="00232DAD" w:rsidP="00232DAD">
      <w:pPr>
        <w:pStyle w:val="ListParagraph"/>
        <w:numPr>
          <w:ilvl w:val="2"/>
          <w:numId w:val="1"/>
        </w:numPr>
        <w:rPr>
          <w:rFonts w:ascii="Batang" w:eastAsia="Batang" w:hAnsi="Batang" w:cs="Tahoma"/>
          <w:bCs/>
          <w:sz w:val="18"/>
          <w:szCs w:val="18"/>
        </w:rPr>
      </w:pPr>
      <w:r>
        <w:rPr>
          <w:rFonts w:ascii="Batang" w:eastAsia="Batang" w:hAnsi="Batang" w:cs="Tahoma"/>
          <w:bCs/>
          <w:sz w:val="18"/>
          <w:szCs w:val="18"/>
        </w:rPr>
        <w:t>CLHA member is defined in the by-laws as: an individual that is at least nineteen years of age, lives within the boundaries of School District 2144, or the Osceola, Minnesota School District and has a child enrolled in Chisago Lakes Youth Hockey Program.  Membership in this corporation shall not be assignable, nor shall it pass to any personal representative, heir or devisee.  The members shall be entitled only to vote for members of the Board of Directors, and for no other purpose.  There shall be no right of cumulative voting.</w:t>
      </w:r>
    </w:p>
    <w:p w:rsidR="00232DAD" w:rsidRDefault="00232DAD" w:rsidP="00232DAD">
      <w:pPr>
        <w:pStyle w:val="ListParagraph"/>
        <w:numPr>
          <w:ilvl w:val="2"/>
          <w:numId w:val="1"/>
        </w:numPr>
        <w:rPr>
          <w:rFonts w:ascii="Batang" w:eastAsia="Batang" w:hAnsi="Batang" w:cs="Tahoma"/>
          <w:bCs/>
          <w:sz w:val="18"/>
          <w:szCs w:val="18"/>
        </w:rPr>
      </w:pPr>
      <w:r>
        <w:rPr>
          <w:rFonts w:ascii="Batang" w:eastAsia="Batang" w:hAnsi="Batang" w:cs="Tahoma"/>
          <w:bCs/>
          <w:sz w:val="18"/>
          <w:szCs w:val="18"/>
        </w:rPr>
        <w:t>A youth hockey players ranges from a Mite to last year Bantam/U14.</w:t>
      </w:r>
    </w:p>
    <w:p w:rsidR="00232DAD" w:rsidRDefault="00232DAD" w:rsidP="00232DAD">
      <w:pPr>
        <w:pStyle w:val="ListParagraph"/>
        <w:numPr>
          <w:ilvl w:val="2"/>
          <w:numId w:val="1"/>
        </w:numPr>
        <w:rPr>
          <w:rFonts w:ascii="Batang" w:eastAsia="Batang" w:hAnsi="Batang" w:cs="Tahoma"/>
          <w:bCs/>
          <w:sz w:val="18"/>
          <w:szCs w:val="18"/>
        </w:rPr>
      </w:pPr>
      <w:r>
        <w:rPr>
          <w:rFonts w:ascii="Batang" w:eastAsia="Batang" w:hAnsi="Batang" w:cs="Tahoma"/>
          <w:bCs/>
          <w:sz w:val="18"/>
          <w:szCs w:val="18"/>
        </w:rPr>
        <w:t>Incumbents and new candidates shall be allowed to vote.</w:t>
      </w:r>
    </w:p>
    <w:p w:rsidR="006F1705" w:rsidRDefault="006F1705"/>
    <w:sectPr w:rsidR="006F1705" w:rsidSect="006F17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F4F75"/>
    <w:multiLevelType w:val="hybridMultilevel"/>
    <w:tmpl w:val="7A6AC1EA"/>
    <w:lvl w:ilvl="0" w:tplc="F840552A">
      <w:start w:val="1"/>
      <w:numFmt w:val="decimal"/>
      <w:lvlText w:val="%1."/>
      <w:lvlJc w:val="left"/>
      <w:pPr>
        <w:ind w:left="1080" w:hanging="360"/>
      </w:pPr>
    </w:lvl>
    <w:lvl w:ilvl="1" w:tplc="CCD6B144">
      <w:start w:val="1"/>
      <w:numFmt w:val="decimal"/>
      <w:lvlText w:val="%2."/>
      <w:lvlJc w:val="left"/>
      <w:pPr>
        <w:tabs>
          <w:tab w:val="num" w:pos="1440"/>
        </w:tabs>
        <w:ind w:left="1440" w:hanging="360"/>
      </w:pPr>
      <w:rPr>
        <w:rFonts w:ascii="Batang" w:eastAsia="Batang" w:hAnsi="Batang" w:cs="Tahoma"/>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2DAD"/>
    <w:rsid w:val="00232DAD"/>
    <w:rsid w:val="006E2AA5"/>
    <w:rsid w:val="006F1705"/>
    <w:rsid w:val="0072560E"/>
    <w:rsid w:val="00DB136B"/>
    <w:rsid w:val="00EF7538"/>
    <w:rsid w:val="00F432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7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DAD"/>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1967</Characters>
  <Application>Microsoft Office Word</Application>
  <DocSecurity>0</DocSecurity>
  <Lines>16</Lines>
  <Paragraphs>4</Paragraphs>
  <ScaleCrop>false</ScaleCrop>
  <Company/>
  <LinksUpToDate>false</LinksUpToDate>
  <CharactersWithSpaces>2307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 - CLHA</dc:creator>
  <cp:lastModifiedBy>Secretary - CLHA</cp:lastModifiedBy>
  <cp:revision>4</cp:revision>
  <dcterms:created xsi:type="dcterms:W3CDTF">2012-03-04T18:44:00Z</dcterms:created>
  <dcterms:modified xsi:type="dcterms:W3CDTF">2012-03-06T02:51:00Z</dcterms:modified>
</cp:coreProperties>
</file>